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DE7" w:rsidRPr="00F96DE7" w:rsidRDefault="005106AD" w:rsidP="00F96DE7">
      <w:pPr>
        <w:rPr>
          <w:rFonts w:eastAsia="Times New Roman" w:cs="Arial"/>
          <w:b/>
          <w:bCs/>
          <w:kern w:val="1"/>
          <w:szCs w:val="32"/>
        </w:rPr>
      </w:pPr>
      <w:r w:rsidRPr="00F96DE7">
        <w:rPr>
          <w:rFonts w:eastAsia="Times New Roman" w:cs="Arial"/>
          <w:b/>
          <w:bCs/>
          <w:kern w:val="1"/>
          <w:szCs w:val="32"/>
        </w:rPr>
        <w:t>PENINGKATAN AKTIVITAS DAN HASIL BELAJAR MATEMATIKA</w:t>
      </w:r>
    </w:p>
    <w:p w:rsidR="00823B04" w:rsidRDefault="005106AD" w:rsidP="00F96DE7">
      <w:pPr>
        <w:rPr>
          <w:rFonts w:eastAsia="Times New Roman" w:cs="Arial"/>
          <w:b/>
          <w:bCs/>
          <w:kern w:val="1"/>
          <w:szCs w:val="32"/>
        </w:rPr>
      </w:pPr>
      <w:r w:rsidRPr="00F96DE7">
        <w:rPr>
          <w:rFonts w:eastAsia="Times New Roman" w:cs="Arial"/>
          <w:b/>
          <w:bCs/>
          <w:kern w:val="1"/>
          <w:szCs w:val="32"/>
        </w:rPr>
        <w:t>MELALUI STRATEGI PEMBELAJARAN TUTOR SEBAYA PADA SISWA KELAS VIII D MTSN 2 BOMBANA</w:t>
      </w:r>
    </w:p>
    <w:p w:rsidR="00F96DE7" w:rsidRPr="00A25568" w:rsidRDefault="00F96DE7" w:rsidP="00F96DE7">
      <w:pPr>
        <w:rPr>
          <w:b/>
        </w:rPr>
      </w:pPr>
    </w:p>
    <w:p w:rsidR="00F96DE7" w:rsidRDefault="00F96DE7" w:rsidP="00CF3630">
      <w:pPr>
        <w:jc w:val="both"/>
        <w:rPr>
          <w:b/>
        </w:rPr>
      </w:pPr>
      <w:r w:rsidRPr="00F96DE7">
        <w:rPr>
          <w:b/>
        </w:rPr>
        <w:t xml:space="preserve">Halizi </w:t>
      </w:r>
    </w:p>
    <w:p w:rsidR="00F96DE7" w:rsidRPr="00CD1A99" w:rsidRDefault="00F96DE7" w:rsidP="00CF3630">
      <w:pPr>
        <w:jc w:val="both"/>
        <w:rPr>
          <w:lang w:val="id-ID"/>
        </w:rPr>
      </w:pPr>
      <w:r w:rsidRPr="00F96DE7">
        <w:t xml:space="preserve">MTSN 2 </w:t>
      </w:r>
      <w:r>
        <w:t>Bombana Sulawesi Tenggara, Indonesia</w:t>
      </w:r>
    </w:p>
    <w:p w:rsidR="00F96DE7" w:rsidRPr="00F96DE7" w:rsidRDefault="00F96DE7" w:rsidP="00CF3630">
      <w:pPr>
        <w:jc w:val="both"/>
        <w:rPr>
          <w:lang w:val="id-ID"/>
        </w:rPr>
      </w:pPr>
      <w:r>
        <w:rPr>
          <w:lang w:val="id-ID"/>
        </w:rPr>
        <w:t>halizibombana@gmail.com</w:t>
      </w:r>
    </w:p>
    <w:tbl>
      <w:tblPr>
        <w:tblW w:w="8531" w:type="dxa"/>
        <w:tblBorders>
          <w:top w:val="single" w:sz="4" w:space="0" w:color="auto"/>
          <w:bottom w:val="single" w:sz="4" w:space="0" w:color="auto"/>
          <w:insideH w:val="single" w:sz="4" w:space="0" w:color="auto"/>
        </w:tblBorders>
        <w:tblLook w:val="04A0" w:firstRow="1" w:lastRow="0" w:firstColumn="1" w:lastColumn="0" w:noHBand="0" w:noVBand="1"/>
      </w:tblPr>
      <w:tblGrid>
        <w:gridCol w:w="2552"/>
        <w:gridCol w:w="5979"/>
      </w:tblGrid>
      <w:tr w:rsidR="0032103D">
        <w:trPr>
          <w:trHeight w:val="479"/>
        </w:trPr>
        <w:tc>
          <w:tcPr>
            <w:tcW w:w="2552" w:type="dxa"/>
            <w:tcBorders>
              <w:top w:val="single" w:sz="4" w:space="0" w:color="auto"/>
              <w:left w:val="nil"/>
              <w:bottom w:val="single" w:sz="4" w:space="0" w:color="auto"/>
              <w:right w:val="nil"/>
            </w:tcBorders>
            <w:hideMark/>
          </w:tcPr>
          <w:p w:rsidR="0032103D" w:rsidRDefault="00CC11E7">
            <w:pPr>
              <w:spacing w:line="276" w:lineRule="auto"/>
              <w:jc w:val="both"/>
              <w:rPr>
                <w:b/>
              </w:rPr>
            </w:pPr>
            <w:r>
              <w:rPr>
                <w:b/>
              </w:rPr>
              <w:t>INFO ARTIKEL</w:t>
            </w:r>
          </w:p>
        </w:tc>
        <w:tc>
          <w:tcPr>
            <w:tcW w:w="5979" w:type="dxa"/>
            <w:tcBorders>
              <w:top w:val="single" w:sz="4" w:space="0" w:color="auto"/>
              <w:left w:val="nil"/>
              <w:bottom w:val="single" w:sz="4" w:space="0" w:color="auto"/>
              <w:right w:val="nil"/>
            </w:tcBorders>
            <w:hideMark/>
          </w:tcPr>
          <w:p w:rsidR="0032103D" w:rsidRDefault="00CC11E7">
            <w:pPr>
              <w:spacing w:line="276" w:lineRule="auto"/>
              <w:jc w:val="both"/>
              <w:rPr>
                <w:b/>
              </w:rPr>
            </w:pPr>
            <w:r>
              <w:rPr>
                <w:b/>
              </w:rPr>
              <w:t>ABSTRAK</w:t>
            </w:r>
          </w:p>
        </w:tc>
      </w:tr>
      <w:tr w:rsidR="0032103D">
        <w:trPr>
          <w:trHeight w:val="1304"/>
        </w:trPr>
        <w:tc>
          <w:tcPr>
            <w:tcW w:w="2552" w:type="dxa"/>
            <w:tcBorders>
              <w:top w:val="single" w:sz="4" w:space="0" w:color="auto"/>
              <w:left w:val="nil"/>
              <w:bottom w:val="single" w:sz="4" w:space="0" w:color="auto"/>
              <w:right w:val="nil"/>
            </w:tcBorders>
          </w:tcPr>
          <w:p w:rsidR="0032103D" w:rsidRDefault="00CC11E7">
            <w:pPr>
              <w:spacing w:line="276" w:lineRule="auto"/>
              <w:jc w:val="both"/>
              <w:rPr>
                <w:b/>
                <w:lang w:val="id-ID"/>
              </w:rPr>
            </w:pPr>
            <w:r>
              <w:rPr>
                <w:b/>
                <w:lang w:val="id-ID"/>
              </w:rPr>
              <w:t xml:space="preserve">Diterima </w:t>
            </w:r>
            <w:r>
              <w:rPr>
                <w:b/>
              </w:rPr>
              <w:t>:</w:t>
            </w:r>
            <w:r>
              <w:rPr>
                <w:b/>
                <w:lang w:val="id-ID"/>
              </w:rPr>
              <w:t xml:space="preserve"> </w:t>
            </w:r>
            <w:r w:rsidR="00F96DE7">
              <w:rPr>
                <w:lang w:val="id-ID"/>
              </w:rPr>
              <w:t>01-03-</w:t>
            </w:r>
            <w:r w:rsidR="00C11204">
              <w:rPr>
                <w:lang w:val="id-ID"/>
              </w:rPr>
              <w:t>2023</w:t>
            </w:r>
          </w:p>
          <w:p w:rsidR="0032103D" w:rsidRDefault="00CC11E7">
            <w:pPr>
              <w:ind w:hanging="105"/>
              <w:rPr>
                <w:b/>
                <w:bCs/>
                <w:lang w:val="id-ID"/>
              </w:rPr>
            </w:pPr>
            <w:r>
              <w:rPr>
                <w:b/>
                <w:bCs/>
              </w:rPr>
              <w:t xml:space="preserve">  </w:t>
            </w:r>
            <w:r>
              <w:rPr>
                <w:b/>
                <w:bCs/>
                <w:lang w:val="id-ID"/>
              </w:rPr>
              <w:t>Di</w:t>
            </w:r>
            <w:r>
              <w:rPr>
                <w:b/>
                <w:bCs/>
              </w:rPr>
              <w:t>r</w:t>
            </w:r>
            <w:r>
              <w:rPr>
                <w:b/>
                <w:bCs/>
                <w:lang w:val="id-ID"/>
              </w:rPr>
              <w:t xml:space="preserve">evisi   </w:t>
            </w:r>
            <w:r>
              <w:rPr>
                <w:b/>
                <w:bCs/>
              </w:rPr>
              <w:t>:</w:t>
            </w:r>
            <w:r>
              <w:rPr>
                <w:b/>
                <w:bCs/>
                <w:lang w:val="id-ID"/>
              </w:rPr>
              <w:t xml:space="preserve"> </w:t>
            </w:r>
            <w:r w:rsidR="00A9360E">
              <w:rPr>
                <w:bCs/>
                <w:lang w:val="id-ID"/>
              </w:rPr>
              <w:t>09</w:t>
            </w:r>
            <w:r w:rsidR="009C364F" w:rsidRPr="009C364F">
              <w:rPr>
                <w:bCs/>
                <w:lang w:val="id-ID"/>
              </w:rPr>
              <w:t>-03-2023</w:t>
            </w:r>
          </w:p>
          <w:p w:rsidR="0032103D" w:rsidRDefault="00CC11E7">
            <w:pPr>
              <w:ind w:left="4" w:hanging="4"/>
              <w:rPr>
                <w:b/>
                <w:bCs/>
                <w:lang w:val="id-ID"/>
              </w:rPr>
            </w:pPr>
            <w:r>
              <w:rPr>
                <w:b/>
                <w:bCs/>
                <w:lang w:val="id-ID"/>
              </w:rPr>
              <w:t xml:space="preserve">Disetuji   </w:t>
            </w:r>
            <w:r>
              <w:rPr>
                <w:b/>
                <w:bCs/>
              </w:rPr>
              <w:t>:</w:t>
            </w:r>
            <w:r>
              <w:rPr>
                <w:b/>
                <w:bCs/>
                <w:lang w:val="id-ID"/>
              </w:rPr>
              <w:t xml:space="preserve"> </w:t>
            </w:r>
            <w:r w:rsidR="00A9360E" w:rsidRPr="00A9360E">
              <w:rPr>
                <w:bCs/>
                <w:lang w:val="id-ID"/>
              </w:rPr>
              <w:t>11-03-2023</w:t>
            </w:r>
          </w:p>
          <w:p w:rsidR="0032103D" w:rsidRDefault="0032103D">
            <w:pPr>
              <w:spacing w:line="276" w:lineRule="auto"/>
              <w:jc w:val="both"/>
              <w:rPr>
                <w:bCs/>
              </w:rPr>
            </w:pPr>
          </w:p>
        </w:tc>
        <w:tc>
          <w:tcPr>
            <w:tcW w:w="5979" w:type="dxa"/>
            <w:vMerge w:val="restart"/>
            <w:tcBorders>
              <w:top w:val="single" w:sz="4" w:space="0" w:color="auto"/>
              <w:left w:val="nil"/>
              <w:bottom w:val="single" w:sz="4" w:space="0" w:color="auto"/>
              <w:right w:val="nil"/>
            </w:tcBorders>
            <w:hideMark/>
          </w:tcPr>
          <w:p w:rsidR="00344CBA" w:rsidRDefault="00561A89" w:rsidP="00B90652">
            <w:pPr>
              <w:jc w:val="both"/>
              <w:rPr>
                <w:sz w:val="20"/>
              </w:rPr>
            </w:pPr>
            <w:r w:rsidRPr="00561A89">
              <w:rPr>
                <w:sz w:val="20"/>
              </w:rPr>
              <w:t xml:space="preserve">Penelitian ini bertujuan untuk meningkatkan pembelajaran matematika dalam pembelajaran kontekstual dengan strategi peer support pada bahan bangunan rumah susun untuk meningkatkan </w:t>
            </w:r>
            <w:bookmarkStart w:id="0" w:name="_GoBack"/>
            <w:bookmarkEnd w:id="0"/>
            <w:r w:rsidRPr="00561A89">
              <w:rPr>
                <w:sz w:val="20"/>
              </w:rPr>
              <w:t>aktivitas dan hasil belajar siswa di Kelas VIII MTsN Negeri 2 Bombana Kabupaten Bombana tahun pelajaran 2022/2023.</w:t>
            </w:r>
            <w:r>
              <w:rPr>
                <w:sz w:val="20"/>
                <w:lang w:val="id-ID"/>
              </w:rPr>
              <w:t xml:space="preserve"> </w:t>
            </w:r>
            <w:r w:rsidRPr="00561A89">
              <w:rPr>
                <w:sz w:val="20"/>
              </w:rPr>
              <w:t>Penelitian ini merupakan jenis penelitian tindakan kelas (PTK). Terdapat tiga siklus dalam penelitian ini, hasil satu siklus menjadi bahan refleksi untuk perbaikan penerapan pembelajaran pada siklus berikutnya. Tes formatif, lembar observasi dan wawancara digunakan untuk memperoleh data penelitian. Subyek penelitian adalah siswa kelas VIII MTsN 2 Bombana yang berjumlah 32 siswa.</w:t>
            </w:r>
            <w:r>
              <w:rPr>
                <w:sz w:val="20"/>
                <w:lang w:val="id-ID"/>
              </w:rPr>
              <w:t xml:space="preserve"> </w:t>
            </w:r>
            <w:r w:rsidR="00A27946" w:rsidRPr="00A27946">
              <w:rPr>
                <w:sz w:val="20"/>
              </w:rPr>
              <w:t>Teknik analisis data dilakukan secara kuantitatif terhadap hasil belajar siswa secara klasikal sebesar 85% dan secara kualitatif terhadap standar kegiatan pembelajaran. Nilai observasi aktivitas siswa meningkat sebesar 20,7% antara siklus 1 dan 2 dan 9,3% antara siklus 2 dan 3. Hasil penelitian menunjukkan bahwa persentase nilai ketuntasan yang diperoleh dari tes formatif pada putaran pertama sebesar 57,1%, pada putaran kedua sebesar 71,4% dan pada putaran ketiga sebesar 85,7%. Terlihat dari hasil observasi, sebagian besar siswa menyukai pembelajaran kelompok dengan metode ini. Dalam penelitian ini dapat dikatakan bahwa strategi tutor sebaya meningkatkan aktivitas dan hasil belajar siswa di Kelas VIII D MTsN 2 Bombana.</w:t>
            </w:r>
          </w:p>
          <w:p w:rsidR="00A27946" w:rsidRPr="00B90652" w:rsidRDefault="00A27946" w:rsidP="00B90652">
            <w:pPr>
              <w:jc w:val="both"/>
              <w:rPr>
                <w:sz w:val="20"/>
              </w:rPr>
            </w:pPr>
          </w:p>
          <w:p w:rsidR="0032103D" w:rsidRDefault="00CC11E7" w:rsidP="00CA162E">
            <w:pPr>
              <w:jc w:val="both"/>
              <w:rPr>
                <w:b/>
                <w:i/>
              </w:rPr>
            </w:pPr>
            <w:r>
              <w:rPr>
                <w:b/>
                <w:i/>
              </w:rPr>
              <w:t>ABSTRACT</w:t>
            </w:r>
          </w:p>
          <w:p w:rsidR="00A27946" w:rsidRDefault="00A27946" w:rsidP="001B5410">
            <w:pPr>
              <w:jc w:val="both"/>
              <w:rPr>
                <w:i/>
                <w:sz w:val="20"/>
                <w:lang w:val="id-ID"/>
              </w:rPr>
            </w:pPr>
            <w:r w:rsidRPr="00A27946">
              <w:rPr>
                <w:i/>
                <w:sz w:val="20"/>
                <w:lang w:val="id-ID"/>
              </w:rPr>
              <w:t>This study aims to improve mathematics learning in context learning with peer support strategies on the material of building flats to improve the activities and learning outcomes of students in class VIII MTsN Negeri 2 Bombana Kabupaten Bombana in the 2022/2023 academic year. This research is a type of classroom action research (PTK). There were three cycles in this study, the results of one cycle became a reflection material for improving the application of learning in the next cycle. Formative tests, observation sheets and interviews were used to obtain research data. The research subjects were the VIII grade students of MTsN 2 Bombana, totaling 32 students. The data analysis technique was conducted quantitatively on the students' learning outcomes classically by 85% and qualitatively on the standard of learning activities. Student activity observation scores increased by 20.7% between cycle 1 and 2 and 9.3% between cycle 2 and 3. The results showed that the percentage of completeness scores obtained from formative tests in the first round was 57.1%, in the second round was 71.4% and in the third round was 85.7%. It can be seen from the observation results that most students like group learning with this method. In this study, it can be said that the peer tutor strategy increased student activity and learning outcomes in Class VIII D MTsN 2 Bombana.</w:t>
            </w:r>
          </w:p>
          <w:p w:rsidR="00925F10" w:rsidRDefault="00CC11E7" w:rsidP="001B5410">
            <w:pPr>
              <w:jc w:val="both"/>
              <w:rPr>
                <w:bCs/>
                <w:sz w:val="20"/>
                <w:lang w:val="id-ID"/>
              </w:rPr>
            </w:pPr>
            <w:r>
              <w:rPr>
                <w:bCs/>
                <w:sz w:val="20"/>
              </w:rPr>
              <w:t>*</w:t>
            </w:r>
            <w:r>
              <w:rPr>
                <w:bCs/>
                <w:sz w:val="20"/>
                <w:lang w:val="id-ID"/>
              </w:rPr>
              <w:t xml:space="preserve">Author: </w:t>
            </w:r>
            <w:r w:rsidR="00F96DE7" w:rsidRPr="00F96DE7">
              <w:rPr>
                <w:bCs/>
                <w:sz w:val="20"/>
                <w:lang w:val="id-ID"/>
              </w:rPr>
              <w:t>Halizi</w:t>
            </w:r>
          </w:p>
          <w:p w:rsidR="0032103D" w:rsidRDefault="00CC11E7">
            <w:pPr>
              <w:jc w:val="both"/>
              <w:rPr>
                <w:bCs/>
                <w:i/>
                <w:lang w:val="id-ID"/>
              </w:rPr>
            </w:pPr>
            <w:r>
              <w:rPr>
                <w:bCs/>
                <w:sz w:val="20"/>
                <w:lang w:val="id-ID"/>
              </w:rPr>
              <w:t>Email</w:t>
            </w:r>
            <w:r>
              <w:rPr>
                <w:bCs/>
                <w:sz w:val="20"/>
              </w:rPr>
              <w:t xml:space="preserve"> :</w:t>
            </w:r>
            <w:r>
              <w:rPr>
                <w:bCs/>
                <w:i/>
                <w:sz w:val="20"/>
                <w:lang w:val="id-ID"/>
              </w:rPr>
              <w:t xml:space="preserve"> </w:t>
            </w:r>
            <w:r w:rsidR="00F96DE7" w:rsidRPr="00F96DE7">
              <w:rPr>
                <w:bCs/>
                <w:i/>
                <w:sz w:val="20"/>
                <w:lang w:val="id-ID"/>
              </w:rPr>
              <w:t>halizibombana@gmail.com</w:t>
            </w:r>
          </w:p>
        </w:tc>
      </w:tr>
      <w:tr w:rsidR="0032103D">
        <w:tc>
          <w:tcPr>
            <w:tcW w:w="2552" w:type="dxa"/>
            <w:tcBorders>
              <w:top w:val="single" w:sz="4" w:space="0" w:color="auto"/>
              <w:left w:val="nil"/>
              <w:bottom w:val="single" w:sz="4" w:space="0" w:color="auto"/>
              <w:right w:val="nil"/>
            </w:tcBorders>
          </w:tcPr>
          <w:p w:rsidR="0098183F" w:rsidRDefault="00CC11E7">
            <w:pPr>
              <w:jc w:val="both"/>
              <w:rPr>
                <w:bCs/>
                <w:iCs/>
              </w:rPr>
            </w:pPr>
            <w:r>
              <w:rPr>
                <w:b/>
                <w:sz w:val="20"/>
                <w:lang w:val="id-ID"/>
              </w:rPr>
              <w:t>Kata kunci</w:t>
            </w:r>
            <w:r>
              <w:rPr>
                <w:bCs/>
                <w:sz w:val="20"/>
                <w:lang w:val="id-ID"/>
              </w:rPr>
              <w:t xml:space="preserve">: </w:t>
            </w:r>
            <w:r w:rsidR="00F96DE7" w:rsidRPr="00F96DE7">
              <w:rPr>
                <w:bCs/>
                <w:iCs/>
                <w:sz w:val="20"/>
              </w:rPr>
              <w:t>Hasil Belajar Matematika; Aktivitas belajar matematika; tutor sebaya.</w:t>
            </w:r>
          </w:p>
          <w:p w:rsidR="0098183F" w:rsidRDefault="0098183F">
            <w:pPr>
              <w:jc w:val="both"/>
              <w:rPr>
                <w:bCs/>
                <w:iCs/>
              </w:rPr>
            </w:pPr>
          </w:p>
          <w:p w:rsidR="00617FF6" w:rsidRDefault="00617FF6">
            <w:pPr>
              <w:jc w:val="both"/>
              <w:rPr>
                <w:bCs/>
                <w:iCs/>
              </w:rPr>
            </w:pPr>
          </w:p>
          <w:p w:rsidR="00617FF6" w:rsidRDefault="00617FF6">
            <w:pPr>
              <w:jc w:val="both"/>
              <w:rPr>
                <w:bCs/>
                <w:iCs/>
              </w:rPr>
            </w:pPr>
          </w:p>
          <w:p w:rsidR="00925F10" w:rsidRDefault="00925F10">
            <w:pPr>
              <w:jc w:val="both"/>
              <w:rPr>
                <w:bCs/>
                <w:iCs/>
              </w:rPr>
            </w:pPr>
          </w:p>
          <w:p w:rsidR="00384B82" w:rsidRDefault="00384B82">
            <w:pPr>
              <w:jc w:val="both"/>
              <w:rPr>
                <w:bCs/>
                <w:iCs/>
              </w:rPr>
            </w:pPr>
          </w:p>
          <w:p w:rsidR="00384B82" w:rsidRDefault="00384B82">
            <w:pPr>
              <w:jc w:val="both"/>
              <w:rPr>
                <w:bCs/>
                <w:iCs/>
              </w:rPr>
            </w:pPr>
          </w:p>
          <w:p w:rsidR="00925F10" w:rsidRDefault="00925F10">
            <w:pPr>
              <w:jc w:val="both"/>
              <w:rPr>
                <w:bCs/>
                <w:iCs/>
              </w:rPr>
            </w:pPr>
          </w:p>
          <w:p w:rsidR="00F96DE7" w:rsidRDefault="00F96DE7">
            <w:pPr>
              <w:jc w:val="both"/>
              <w:rPr>
                <w:bCs/>
                <w:iCs/>
              </w:rPr>
            </w:pPr>
          </w:p>
          <w:p w:rsidR="00F96DE7" w:rsidRDefault="00F96DE7">
            <w:pPr>
              <w:jc w:val="both"/>
              <w:rPr>
                <w:bCs/>
                <w:iCs/>
              </w:rPr>
            </w:pPr>
          </w:p>
          <w:p w:rsidR="00F96DE7" w:rsidRDefault="00F96DE7">
            <w:pPr>
              <w:jc w:val="both"/>
              <w:rPr>
                <w:bCs/>
                <w:iCs/>
              </w:rPr>
            </w:pPr>
          </w:p>
          <w:p w:rsidR="00F96DE7" w:rsidRDefault="00F96DE7">
            <w:pPr>
              <w:jc w:val="both"/>
              <w:rPr>
                <w:bCs/>
                <w:iCs/>
              </w:rPr>
            </w:pPr>
          </w:p>
          <w:p w:rsidR="0032103D" w:rsidRPr="00B90652" w:rsidRDefault="00CC11E7" w:rsidP="00F96DE7">
            <w:pPr>
              <w:jc w:val="both"/>
              <w:rPr>
                <w:b/>
                <w:bCs/>
                <w:i/>
                <w:iCs/>
                <w:lang w:val="id-ID"/>
              </w:rPr>
            </w:pPr>
            <w:r>
              <w:rPr>
                <w:b/>
                <w:bCs/>
                <w:i/>
                <w:iCs/>
                <w:sz w:val="20"/>
              </w:rPr>
              <w:t>Keywords</w:t>
            </w:r>
            <w:r>
              <w:rPr>
                <w:b/>
                <w:bCs/>
                <w:i/>
                <w:iCs/>
                <w:sz w:val="20"/>
                <w:lang w:val="id-ID"/>
              </w:rPr>
              <w:t>:</w:t>
            </w:r>
            <w:r w:rsidR="00384B82" w:rsidRPr="00384B82">
              <w:rPr>
                <w:i/>
                <w:sz w:val="20"/>
              </w:rPr>
              <w:t xml:space="preserve"> </w:t>
            </w:r>
            <w:r w:rsidR="00F96DE7" w:rsidRPr="00F96DE7">
              <w:rPr>
                <w:i/>
                <w:sz w:val="20"/>
              </w:rPr>
              <w:t>Math learning outcomes; math learning activities; peer tutors.</w:t>
            </w:r>
          </w:p>
        </w:tc>
        <w:tc>
          <w:tcPr>
            <w:tcW w:w="5979" w:type="dxa"/>
            <w:vMerge/>
            <w:tcBorders>
              <w:top w:val="single" w:sz="4" w:space="0" w:color="auto"/>
              <w:left w:val="nil"/>
              <w:bottom w:val="single" w:sz="4" w:space="0" w:color="auto"/>
              <w:right w:val="nil"/>
            </w:tcBorders>
            <w:vAlign w:val="center"/>
            <w:hideMark/>
          </w:tcPr>
          <w:p w:rsidR="0032103D" w:rsidRDefault="0032103D">
            <w:pPr>
              <w:suppressAutoHyphens w:val="0"/>
              <w:spacing w:line="276" w:lineRule="auto"/>
              <w:jc w:val="both"/>
              <w:rPr>
                <w:bCs/>
              </w:rPr>
            </w:pPr>
          </w:p>
        </w:tc>
      </w:tr>
    </w:tbl>
    <w:p w:rsidR="009E2D73" w:rsidRPr="009E2D73" w:rsidRDefault="00CC11E7" w:rsidP="00497ACB">
      <w:pPr>
        <w:keepNext/>
        <w:ind w:right="170"/>
        <w:jc w:val="both"/>
        <w:rPr>
          <w:b/>
          <w:bCs/>
        </w:rPr>
      </w:pPr>
      <w:r>
        <w:rPr>
          <w:b/>
          <w:bCs/>
        </w:rPr>
        <w:lastRenderedPageBreak/>
        <w:t>Pendahuluan</w:t>
      </w:r>
    </w:p>
    <w:p w:rsidR="00261E41" w:rsidRDefault="00F96DE7" w:rsidP="00DC5B42">
      <w:pPr>
        <w:suppressAutoHyphens w:val="0"/>
        <w:spacing w:line="276" w:lineRule="auto"/>
        <w:ind w:left="170" w:right="170" w:firstLine="397"/>
        <w:contextualSpacing/>
        <w:jc w:val="both"/>
        <w:rPr>
          <w:rFonts w:eastAsia="Times New Roman"/>
          <w:lang w:val="id-ID"/>
        </w:rPr>
      </w:pPr>
      <w:r w:rsidRPr="00F96DE7">
        <w:rPr>
          <w:rFonts w:eastAsia="Times New Roman"/>
          <w:lang w:val="id-ID"/>
        </w:rPr>
        <w:t>Tidak dapat dipungkiri bahwa belajar ma</w:t>
      </w:r>
      <w:r w:rsidR="009C364F">
        <w:rPr>
          <w:rFonts w:eastAsia="Times New Roman"/>
          <w:lang w:val="id-ID"/>
        </w:rPr>
        <w:t xml:space="preserve">tematika merupakan suatu wahana </w:t>
      </w:r>
      <w:r>
        <w:rPr>
          <w:rFonts w:eastAsia="Times New Roman"/>
          <w:lang w:val="id-ID"/>
        </w:rPr>
        <w:t xml:space="preserve">untuk </w:t>
      </w:r>
      <w:r w:rsidRPr="00F96DE7">
        <w:rPr>
          <w:rFonts w:eastAsia="Times New Roman"/>
          <w:lang w:val="id-ID"/>
        </w:rPr>
        <w:t>memfasilitasi kemampuan siswa dalam berpikir logis, berkomunikasi dan memecahkan</w:t>
      </w:r>
      <w:r>
        <w:rPr>
          <w:rFonts w:eastAsia="Times New Roman"/>
          <w:lang w:val="id-ID"/>
        </w:rPr>
        <w:t xml:space="preserve"> </w:t>
      </w:r>
      <w:r w:rsidRPr="00F96DE7">
        <w:rPr>
          <w:rFonts w:eastAsia="Times New Roman"/>
          <w:lang w:val="id-ID"/>
        </w:rPr>
        <w:t xml:space="preserve">masalah sebagai penunjang perkembangan </w:t>
      </w:r>
      <w:r>
        <w:rPr>
          <w:rFonts w:eastAsia="Times New Roman"/>
          <w:lang w:val="id-ID"/>
        </w:rPr>
        <w:t xml:space="preserve">ilmu pengetahuan dan teknologi. </w:t>
      </w:r>
      <w:r w:rsidRPr="00F96DE7">
        <w:rPr>
          <w:rFonts w:eastAsia="Times New Roman"/>
          <w:lang w:val="id-ID"/>
        </w:rPr>
        <w:t>Melalui</w:t>
      </w:r>
      <w:r>
        <w:rPr>
          <w:rFonts w:eastAsia="Times New Roman"/>
          <w:lang w:val="id-ID"/>
        </w:rPr>
        <w:t xml:space="preserve"> </w:t>
      </w:r>
      <w:r w:rsidRPr="00F96DE7">
        <w:rPr>
          <w:rFonts w:eastAsia="Times New Roman"/>
          <w:lang w:val="id-ID"/>
        </w:rPr>
        <w:t xml:space="preserve">pelajaran matematika, MTsN 2 Bombana Kabupaten Bombana berusaha mewujudkan visi dan misi sekolah untuk dapat menghasilkan lulusan yang beriman, </w:t>
      </w:r>
      <w:r w:rsidR="00561A89" w:rsidRPr="00561A89">
        <w:rPr>
          <w:rFonts w:eastAsia="Times New Roman"/>
          <w:lang w:val="id-ID"/>
        </w:rPr>
        <w:t>Moral dan kesuksesan dan kesuksesan dapat dibandingkan dalam periode planet.</w:t>
      </w:r>
      <w:r w:rsidR="00561A89">
        <w:rPr>
          <w:rFonts w:eastAsia="Times New Roman"/>
          <w:lang w:val="id-ID"/>
        </w:rPr>
        <w:t xml:space="preserve"> </w:t>
      </w:r>
      <w:r w:rsidRPr="00F96DE7">
        <w:rPr>
          <w:rFonts w:eastAsia="Times New Roman"/>
          <w:lang w:val="id-ID"/>
        </w:rPr>
        <w:t xml:space="preserve">Usaha dalam mewujudkan visi dan misi ini masih terkendala dalam berbagai hal, di antaranya prestasi </w:t>
      </w:r>
      <w:r w:rsidR="00561A89">
        <w:rPr>
          <w:rFonts w:eastAsia="Times New Roman"/>
          <w:lang w:val="id-ID"/>
        </w:rPr>
        <w:t>siswa di bidang matematika masi</w:t>
      </w:r>
      <w:r w:rsidRPr="00F96DE7">
        <w:rPr>
          <w:rFonts w:eastAsia="Times New Roman"/>
          <w:lang w:val="id-ID"/>
        </w:rPr>
        <w:t xml:space="preserve"> rendah. Menurut </w:t>
      </w:r>
      <w:r w:rsidR="00F045C5">
        <w:rPr>
          <w:rFonts w:eastAsia="Times New Roman"/>
          <w:lang w:val="id-ID"/>
        </w:rPr>
        <w:fldChar w:fldCharType="begin" w:fldLock="1"/>
      </w:r>
      <w:r w:rsidR="004A04B4">
        <w:rPr>
          <w:rFonts w:eastAsia="Times New Roman"/>
          <w:lang w:val="id-ID"/>
        </w:rPr>
        <w:instrText>ADDIN CSL_CITATION {"citationItems":[{"id":"ITEM-1","itemData":{"DOI":"10.17977/jip.v10i3.238","ISSN":"2442-8655","author":[{"dropping-particle":"","family":"Ibnu","given":"Suhadi","non-dropping-particle":"","parse-names":false,"suffix":""}],"container-title":"Jurnal Ilmu Pendidikan","id":"ITEM-1","issue":"3","issued":{"date-parts":[["2016"]]},"title":"Revival of Competency Based Teacher Education","type":"article-journal","volume":"10"},"uris":["http://www.mendeley.com/documents/?uuid=8db1d28d-ca4b-48ec-8235-c17be2ab113a"]}],"mendeley":{"formattedCitation":"(Ibnu, 2016)","plainTextFormattedCitation":"(Ibnu, 2016)","previouslyFormattedCitation":"(Ibnu, 2016)"},"properties":{"noteIndex":0},"schema":"https://github.com/citation-style-language/schema/raw/master/csl-citation.json"}</w:instrText>
      </w:r>
      <w:r w:rsidR="00F045C5">
        <w:rPr>
          <w:rFonts w:eastAsia="Times New Roman"/>
          <w:lang w:val="id-ID"/>
        </w:rPr>
        <w:fldChar w:fldCharType="separate"/>
      </w:r>
      <w:r w:rsidR="00F045C5" w:rsidRPr="00F045C5">
        <w:rPr>
          <w:rFonts w:eastAsia="Times New Roman"/>
          <w:noProof/>
          <w:lang w:val="id-ID"/>
        </w:rPr>
        <w:t>(</w:t>
      </w:r>
      <w:bookmarkStart w:id="1" w:name="Ibnu"/>
      <w:r w:rsidR="00CD57DF">
        <w:rPr>
          <w:rFonts w:eastAsia="Times New Roman"/>
          <w:noProof/>
          <w:lang w:val="id-ID"/>
        </w:rPr>
        <w:fldChar w:fldCharType="begin"/>
      </w:r>
      <w:r w:rsidR="00CD57DF">
        <w:rPr>
          <w:rFonts w:eastAsia="Times New Roman"/>
          <w:noProof/>
          <w:lang w:val="id-ID"/>
        </w:rPr>
        <w:instrText xml:space="preserve"> HYPERLINK  \l "Ibnu" </w:instrText>
      </w:r>
      <w:r w:rsidR="00CD57DF">
        <w:rPr>
          <w:rFonts w:eastAsia="Times New Roman"/>
          <w:noProof/>
          <w:lang w:val="id-ID"/>
        </w:rPr>
        <w:fldChar w:fldCharType="separate"/>
      </w:r>
      <w:r w:rsidR="00F045C5" w:rsidRPr="00CD57DF">
        <w:rPr>
          <w:rStyle w:val="Hyperlink"/>
          <w:rFonts w:eastAsia="Times New Roman"/>
          <w:noProof/>
          <w:lang w:val="id-ID"/>
        </w:rPr>
        <w:t>Ibnu</w:t>
      </w:r>
      <w:bookmarkEnd w:id="1"/>
      <w:r w:rsidR="00CD57DF">
        <w:rPr>
          <w:rFonts w:eastAsia="Times New Roman"/>
          <w:noProof/>
          <w:lang w:val="id-ID"/>
        </w:rPr>
        <w:fldChar w:fldCharType="end"/>
      </w:r>
      <w:r w:rsidR="00F045C5" w:rsidRPr="00F045C5">
        <w:rPr>
          <w:rFonts w:eastAsia="Times New Roman"/>
          <w:noProof/>
          <w:lang w:val="id-ID"/>
        </w:rPr>
        <w:t>, 2016)</w:t>
      </w:r>
      <w:r w:rsidR="00F045C5">
        <w:rPr>
          <w:rFonts w:eastAsia="Times New Roman"/>
          <w:lang w:val="id-ID"/>
        </w:rPr>
        <w:fldChar w:fldCharType="end"/>
      </w:r>
      <w:r w:rsidR="00F045C5">
        <w:rPr>
          <w:rFonts w:eastAsia="Times New Roman"/>
          <w:lang w:val="id-ID"/>
        </w:rPr>
        <w:t xml:space="preserve"> </w:t>
      </w:r>
      <w:r w:rsidR="00261E41" w:rsidRPr="00261E41">
        <w:rPr>
          <w:rFonts w:eastAsia="Times New Roman"/>
          <w:lang w:val="id-ID"/>
        </w:rPr>
        <w:t>Belajar adalah proses, bukan hasil atau tujuan. Belajar bukan hanya sekedar menghafal, tetapi lebih dari itu yaitu berlatih. Hasil belajar adalah perubahan perilaku, bukan pencapaian fisik.</w:t>
      </w:r>
      <w:r w:rsidR="00261E41">
        <w:rPr>
          <w:rFonts w:eastAsia="Times New Roman"/>
          <w:lang w:val="id-ID"/>
        </w:rPr>
        <w:t xml:space="preserve"> </w:t>
      </w:r>
      <w:r w:rsidRPr="00F96DE7">
        <w:rPr>
          <w:rFonts w:eastAsia="Times New Roman"/>
          <w:lang w:val="id-ID"/>
        </w:rPr>
        <w:t>Begitu juga yang dikatakan oleh</w:t>
      </w:r>
      <w:r w:rsidR="004A04B4">
        <w:rPr>
          <w:rFonts w:eastAsia="Times New Roman"/>
          <w:lang w:val="id-ID"/>
        </w:rPr>
        <w:t xml:space="preserve"> </w:t>
      </w:r>
      <w:r w:rsidR="004A04B4">
        <w:rPr>
          <w:rFonts w:eastAsia="Times New Roman"/>
          <w:lang w:val="id-ID"/>
        </w:rPr>
        <w:fldChar w:fldCharType="begin" w:fldLock="1"/>
      </w:r>
      <w:r w:rsidR="004A04B4">
        <w:rPr>
          <w:rFonts w:eastAsia="Times New Roman"/>
          <w:lang w:val="id-ID"/>
        </w:rPr>
        <w:instrText>ADDIN CSL_CITATION {"citationItems":[{"id":"ITEM-1","itemData":{"DOI":"10.33650/pjp.v4i2.17","ISSN":"2528-5793","author":[{"dropping-particle":"","family":"Qodir","given":"Abd","non-dropping-particle":"","parse-names":false,"suffix":""}],"container-title":"Pedagogik: Jurnal Pendidikan","id":"ITEM-1","issue":"2","issued":{"date-parts":[["2017"]]},"title":"Teori Belajar Humanistik Dalam Meningkatkan Prestasi Belajar Siswa","type":"article-journal","volume":"4"},"uris":["http://www.mendeley.com/documents/?uuid=d2f56e26-c2d4-4dc0-b0a4-e44f598205e6"]}],"mendeley":{"formattedCitation":"(Qodir, 2017)","plainTextFormattedCitation":"(Qodir, 2017)","previouslyFormattedCitation":"(Qodir, 2017)"},"properties":{"noteIndex":0},"schema":"https://github.com/citation-style-language/schema/raw/master/csl-citation.json"}</w:instrText>
      </w:r>
      <w:r w:rsidR="004A04B4">
        <w:rPr>
          <w:rFonts w:eastAsia="Times New Roman"/>
          <w:lang w:val="id-ID"/>
        </w:rPr>
        <w:fldChar w:fldCharType="separate"/>
      </w:r>
      <w:r w:rsidR="004A04B4" w:rsidRPr="004A04B4">
        <w:rPr>
          <w:rFonts w:eastAsia="Times New Roman"/>
          <w:noProof/>
          <w:lang w:val="id-ID"/>
        </w:rPr>
        <w:t>(</w:t>
      </w:r>
      <w:bookmarkStart w:id="2" w:name="Qodir"/>
      <w:r w:rsidR="0047352B">
        <w:rPr>
          <w:rFonts w:eastAsia="Times New Roman"/>
          <w:noProof/>
          <w:lang w:val="id-ID"/>
        </w:rPr>
        <w:fldChar w:fldCharType="begin"/>
      </w:r>
      <w:r w:rsidR="0047352B">
        <w:rPr>
          <w:rFonts w:eastAsia="Times New Roman"/>
          <w:noProof/>
          <w:lang w:val="id-ID"/>
        </w:rPr>
        <w:instrText xml:space="preserve"> HYPERLINK  \l "Qodir" </w:instrText>
      </w:r>
      <w:r w:rsidR="0047352B">
        <w:rPr>
          <w:rFonts w:eastAsia="Times New Roman"/>
          <w:noProof/>
          <w:lang w:val="id-ID"/>
        </w:rPr>
        <w:fldChar w:fldCharType="separate"/>
      </w:r>
      <w:r w:rsidR="004A04B4" w:rsidRPr="0047352B">
        <w:rPr>
          <w:rStyle w:val="Hyperlink"/>
          <w:rFonts w:eastAsia="Times New Roman"/>
          <w:noProof/>
          <w:lang w:val="id-ID"/>
        </w:rPr>
        <w:t>Qodir</w:t>
      </w:r>
      <w:bookmarkEnd w:id="2"/>
      <w:r w:rsidR="0047352B">
        <w:rPr>
          <w:rFonts w:eastAsia="Times New Roman"/>
          <w:noProof/>
          <w:lang w:val="id-ID"/>
        </w:rPr>
        <w:fldChar w:fldCharType="end"/>
      </w:r>
      <w:r w:rsidR="004A04B4" w:rsidRPr="004A04B4">
        <w:rPr>
          <w:rFonts w:eastAsia="Times New Roman"/>
          <w:noProof/>
          <w:lang w:val="id-ID"/>
        </w:rPr>
        <w:t>, 2017)</w:t>
      </w:r>
      <w:r w:rsidR="004A04B4">
        <w:rPr>
          <w:rFonts w:eastAsia="Times New Roman"/>
          <w:lang w:val="id-ID"/>
        </w:rPr>
        <w:fldChar w:fldCharType="end"/>
      </w:r>
      <w:r w:rsidR="004A04B4">
        <w:rPr>
          <w:rFonts w:eastAsia="Times New Roman"/>
          <w:lang w:val="id-ID"/>
        </w:rPr>
        <w:t xml:space="preserve"> </w:t>
      </w:r>
      <w:r w:rsidR="00261E41" w:rsidRPr="00261E41">
        <w:rPr>
          <w:rFonts w:eastAsia="Times New Roman"/>
          <w:lang w:val="id-ID"/>
        </w:rPr>
        <w:t>Hasil belajar siswa pada hakekatnya adalah perubahan tingkah laku. Secara garis besar, hasil belajar meliputi ranah kognitif, afektif, dan psikomotorik.</w:t>
      </w:r>
      <w:r w:rsidR="00261E41">
        <w:rPr>
          <w:rFonts w:eastAsia="Times New Roman"/>
          <w:lang w:val="id-ID"/>
        </w:rPr>
        <w:t xml:space="preserve"> </w:t>
      </w:r>
    </w:p>
    <w:p w:rsidR="00DC5B42" w:rsidRDefault="00F96DE7" w:rsidP="00DC5B42">
      <w:pPr>
        <w:suppressAutoHyphens w:val="0"/>
        <w:spacing w:line="276" w:lineRule="auto"/>
        <w:ind w:left="170" w:right="170" w:firstLine="397"/>
        <w:contextualSpacing/>
        <w:jc w:val="both"/>
        <w:rPr>
          <w:rFonts w:eastAsia="Times New Roman"/>
          <w:lang w:val="id-ID"/>
        </w:rPr>
      </w:pPr>
      <w:r w:rsidRPr="00F96DE7">
        <w:rPr>
          <w:rFonts w:eastAsia="Times New Roman"/>
          <w:lang w:val="id-ID"/>
        </w:rPr>
        <w:t xml:space="preserve">Menurut Nasution </w:t>
      </w:r>
      <w:r w:rsidR="00444C1A">
        <w:rPr>
          <w:rFonts w:eastAsia="Times New Roman"/>
          <w:lang w:val="id-ID"/>
        </w:rPr>
        <w:fldChar w:fldCharType="begin" w:fldLock="1"/>
      </w:r>
      <w:r w:rsidR="00444C1A">
        <w:rPr>
          <w:rFonts w:eastAsia="Times New Roman"/>
          <w:lang w:val="id-ID"/>
        </w:rPr>
        <w:instrText>ADDIN CSL_CITATION {"citationItems":[{"id":"ITEM-1","itemData":{"ISBN":"6024409079","author":[{"dropping-particle":"","family":"Hadi","given":"Anwar","non-dropping-particle":"","parse-names":false,"suffix":""}],"id":"ITEM-1","issued":{"date-parts":[["2019"]]},"publisher":"PT Penerbit IPB Press","title":"Ketidakpastian Pengujian Mendukung Penerapan ISO/IEC 17025: 2017","type":"book"},"uris":["http://www.mendeley.com/documents/?uuid=2ca53baf-636e-434f-bc23-020b8c4c9372"]}],"mendeley":{"formattedCitation":"(Hadi, 2019)","plainTextFormattedCitation":"(Hadi, 2019)","previouslyFormattedCitation":"(Hadi, 2019)"},"properties":{"noteIndex":0},"schema":"https://github.com/citation-style-language/schema/raw/master/csl-citation.json"}</w:instrText>
      </w:r>
      <w:r w:rsidR="00444C1A">
        <w:rPr>
          <w:rFonts w:eastAsia="Times New Roman"/>
          <w:lang w:val="id-ID"/>
        </w:rPr>
        <w:fldChar w:fldCharType="separate"/>
      </w:r>
      <w:r w:rsidR="00444C1A" w:rsidRPr="00444C1A">
        <w:rPr>
          <w:rFonts w:eastAsia="Times New Roman"/>
          <w:noProof/>
          <w:lang w:val="id-ID"/>
        </w:rPr>
        <w:t>(</w:t>
      </w:r>
      <w:bookmarkStart w:id="3" w:name="Hadi"/>
      <w:r w:rsidR="00CD57DF">
        <w:rPr>
          <w:rFonts w:eastAsia="Times New Roman"/>
          <w:noProof/>
          <w:lang w:val="id-ID"/>
        </w:rPr>
        <w:fldChar w:fldCharType="begin"/>
      </w:r>
      <w:r w:rsidR="00CD57DF">
        <w:rPr>
          <w:rFonts w:eastAsia="Times New Roman"/>
          <w:noProof/>
          <w:lang w:val="id-ID"/>
        </w:rPr>
        <w:instrText xml:space="preserve"> HYPERLINK  \l "Hadi" </w:instrText>
      </w:r>
      <w:r w:rsidR="00CD57DF">
        <w:rPr>
          <w:rFonts w:eastAsia="Times New Roman"/>
          <w:noProof/>
          <w:lang w:val="id-ID"/>
        </w:rPr>
        <w:fldChar w:fldCharType="separate"/>
      </w:r>
      <w:r w:rsidR="00444C1A" w:rsidRPr="00CD57DF">
        <w:rPr>
          <w:rStyle w:val="Hyperlink"/>
          <w:rFonts w:eastAsia="Times New Roman"/>
          <w:noProof/>
          <w:lang w:val="id-ID"/>
        </w:rPr>
        <w:t>Hadi</w:t>
      </w:r>
      <w:bookmarkEnd w:id="3"/>
      <w:r w:rsidR="00CD57DF">
        <w:rPr>
          <w:rFonts w:eastAsia="Times New Roman"/>
          <w:noProof/>
          <w:lang w:val="id-ID"/>
        </w:rPr>
        <w:fldChar w:fldCharType="end"/>
      </w:r>
      <w:r w:rsidR="00444C1A" w:rsidRPr="00444C1A">
        <w:rPr>
          <w:rFonts w:eastAsia="Times New Roman"/>
          <w:noProof/>
          <w:lang w:val="id-ID"/>
        </w:rPr>
        <w:t>, 2019)</w:t>
      </w:r>
      <w:r w:rsidR="00444C1A">
        <w:rPr>
          <w:rFonts w:eastAsia="Times New Roman"/>
          <w:lang w:val="id-ID"/>
        </w:rPr>
        <w:fldChar w:fldCharType="end"/>
      </w:r>
      <w:r w:rsidRPr="00F96DE7">
        <w:rPr>
          <w:rFonts w:eastAsia="Times New Roman"/>
          <w:lang w:val="id-ID"/>
        </w:rPr>
        <w:t xml:space="preserve"> </w:t>
      </w:r>
      <w:r w:rsidR="00561A89" w:rsidRPr="00561A89">
        <w:rPr>
          <w:rFonts w:eastAsia="Times New Roman"/>
          <w:lang w:val="id-ID"/>
        </w:rPr>
        <w:t>waspada dalam pendidikan dasar, tidak ada pembelajaran jika tidak ada kegiatan, kegiatan adalah prinsip utama dalam proses pendidikan</w:t>
      </w:r>
      <w:r w:rsidRPr="00F96DE7">
        <w:rPr>
          <w:rFonts w:eastAsia="Times New Roman"/>
          <w:lang w:val="id-ID"/>
        </w:rPr>
        <w:t xml:space="preserve">. Sedangkan menurut </w:t>
      </w:r>
      <w:r w:rsidR="004A04B4">
        <w:rPr>
          <w:rFonts w:eastAsia="Times New Roman"/>
          <w:lang w:val="id-ID"/>
        </w:rPr>
        <w:fldChar w:fldCharType="begin" w:fldLock="1"/>
      </w:r>
      <w:r w:rsidR="004A04B4">
        <w:rPr>
          <w:rFonts w:eastAsia="Times New Roman"/>
          <w:lang w:val="id-ID"/>
        </w:rPr>
        <w:instrText>ADDIN CSL_CITATION {"citationItems":[{"id":"ITEM-1","itemData":{"DOI":"10.24952/fitrah.v3i2.945","ISSN":"2460-2345","author":[{"dropping-particle":"","family":"Pane","given":"Aprida","non-dropping-particle":"","parse-names":false,"suffix":""},{"dropping-particle":"","family":"Dasopang","given":"Muhammad Darwis","non-dropping-particle":"","parse-names":false,"suffix":""}],"container-title":"Fitrah: Jurnal Kajian Ilmu-Ilmu Keislaman","id":"ITEM-1","issue":"2","issued":{"date-parts":[["2017"]]},"page":"333-352","title":"Belajar dan pembelajaran","type":"article-journal","volume":"3"},"uris":["http://www.mendeley.com/documents/?uuid=7866d6e1-e109-4a70-b760-ea3f9b7f3ce2"]}],"mendeley":{"formattedCitation":"(Pane &amp; Dasopang, 2017)","plainTextFormattedCitation":"(Pane &amp; Dasopang, 2017)","previouslyFormattedCitation":"(Pane &amp; Dasopang, 2017)"},"properties":{"noteIndex":0},"schema":"https://github.com/citation-style-language/schema/raw/master/csl-citation.json"}</w:instrText>
      </w:r>
      <w:r w:rsidR="004A04B4">
        <w:rPr>
          <w:rFonts w:eastAsia="Times New Roman"/>
          <w:lang w:val="id-ID"/>
        </w:rPr>
        <w:fldChar w:fldCharType="separate"/>
      </w:r>
      <w:r w:rsidR="004A04B4" w:rsidRPr="004A04B4">
        <w:rPr>
          <w:rFonts w:eastAsia="Times New Roman"/>
          <w:noProof/>
          <w:lang w:val="id-ID"/>
        </w:rPr>
        <w:t>(</w:t>
      </w:r>
      <w:bookmarkStart w:id="4" w:name="Pane"/>
      <w:r w:rsidR="0047352B">
        <w:rPr>
          <w:rFonts w:eastAsia="Times New Roman"/>
          <w:noProof/>
          <w:lang w:val="id-ID"/>
        </w:rPr>
        <w:fldChar w:fldCharType="begin"/>
      </w:r>
      <w:r w:rsidR="0047352B">
        <w:rPr>
          <w:rFonts w:eastAsia="Times New Roman"/>
          <w:noProof/>
          <w:lang w:val="id-ID"/>
        </w:rPr>
        <w:instrText xml:space="preserve"> HYPERLINK  \l "Pane" </w:instrText>
      </w:r>
      <w:r w:rsidR="0047352B">
        <w:rPr>
          <w:rFonts w:eastAsia="Times New Roman"/>
          <w:noProof/>
          <w:lang w:val="id-ID"/>
        </w:rPr>
        <w:fldChar w:fldCharType="separate"/>
      </w:r>
      <w:r w:rsidR="004A04B4" w:rsidRPr="0047352B">
        <w:rPr>
          <w:rStyle w:val="Hyperlink"/>
          <w:rFonts w:eastAsia="Times New Roman"/>
          <w:noProof/>
          <w:lang w:val="id-ID"/>
        </w:rPr>
        <w:t>Pane &amp; Dasopang</w:t>
      </w:r>
      <w:bookmarkEnd w:id="4"/>
      <w:r w:rsidR="0047352B">
        <w:rPr>
          <w:rFonts w:eastAsia="Times New Roman"/>
          <w:noProof/>
          <w:lang w:val="id-ID"/>
        </w:rPr>
        <w:fldChar w:fldCharType="end"/>
      </w:r>
      <w:r w:rsidR="004A04B4" w:rsidRPr="004A04B4">
        <w:rPr>
          <w:rFonts w:eastAsia="Times New Roman"/>
          <w:noProof/>
          <w:lang w:val="id-ID"/>
        </w:rPr>
        <w:t>, 2017)</w:t>
      </w:r>
      <w:r w:rsidR="004A04B4">
        <w:rPr>
          <w:rFonts w:eastAsia="Times New Roman"/>
          <w:lang w:val="id-ID"/>
        </w:rPr>
        <w:fldChar w:fldCharType="end"/>
      </w:r>
      <w:r w:rsidR="004A04B4">
        <w:rPr>
          <w:rFonts w:eastAsia="Times New Roman"/>
          <w:lang w:val="id-ID"/>
        </w:rPr>
        <w:t>,</w:t>
      </w:r>
      <w:r w:rsidRPr="00F96DE7">
        <w:rPr>
          <w:rFonts w:eastAsia="Times New Roman"/>
          <w:lang w:val="id-ID"/>
        </w:rPr>
        <w:t xml:space="preserve"> </w:t>
      </w:r>
      <w:r w:rsidR="00991E86" w:rsidRPr="00991E86">
        <w:rPr>
          <w:rFonts w:eastAsia="Times New Roman"/>
          <w:lang w:val="id-ID"/>
        </w:rPr>
        <w:t>Kegiatan belajar adalah seluruh kegiatan yang terjadi dalam proses komunikasi (guru dan siswa) dalam upaya mencapai tujuan pembelajaran. Sehingga dari berbagai pendapat ini dapat disimpulkan bahwa kegiatan belajar merupakan segala aktivitas yang terjadi selama proses belajar berlangsung, baik itu kegiatan yang melibatkan aktivitas fisik maupun aktivitas psikis siswa dalam rangka membang</w:t>
      </w:r>
      <w:r w:rsidR="00991E86">
        <w:rPr>
          <w:rFonts w:eastAsia="Times New Roman"/>
          <w:lang w:val="id-ID"/>
        </w:rPr>
        <w:t>un atau mendapatkan keilmuannya</w:t>
      </w:r>
      <w:r w:rsidRPr="00F96DE7">
        <w:rPr>
          <w:rFonts w:eastAsia="Times New Roman"/>
          <w:lang w:val="id-ID"/>
        </w:rPr>
        <w:t xml:space="preserve">. Dengan aktivitas ini diharapkan siswa dapat memperoleh pengetahuan melalui pengalaman karena belajar itu sendiri. Menurut </w:t>
      </w:r>
      <w:r w:rsidR="004A04B4">
        <w:rPr>
          <w:rFonts w:eastAsia="Times New Roman"/>
          <w:lang w:val="id-ID"/>
        </w:rPr>
        <w:fldChar w:fldCharType="begin" w:fldLock="1"/>
      </w:r>
      <w:r w:rsidR="00AD5039">
        <w:rPr>
          <w:rFonts w:eastAsia="Times New Roman"/>
          <w:lang w:val="id-ID"/>
        </w:rPr>
        <w:instrText>ADDIN CSL_CITATION {"citationItems":[{"id":"ITEM-1","itemData":{"ISSN":"2715-5110","author":[{"dropping-particle":"","family":"Surahman","given":"Yugga Tri","non-dropping-particle":"","parse-names":false,"suffix":""},{"dropping-particle":"","family":"Fauziati","given":"Endang","non-dropping-particle":"","parse-names":false,"suffix":""}],"container-title":"Jurnal Papeda: Jurnal Publikasi Pendidikan Dasar","id":"ITEM-1","issue":"2","issued":{"date-parts":[["2021"]]},"page":"137-144","title":"Maksimalisasi Kualitas Belajar Peserta Didik Menggunakan Metode Learning By Doing Pragmatisme By John Dewey","type":"article-journal","volume":"3"},"uris":["http://www.mendeley.com/documents/?uuid=dbf3fe6e-05e1-4a89-b6ec-879eb388d8ad"]}],"mendeley":{"formattedCitation":"(Surahman &amp; Fauziati, 2021)","plainTextFormattedCitation":"(Surahman &amp; Fauziati, 2021)","previouslyFormattedCitation":"(Surahman &amp; Fauziati, 2021)"},"properties":{"noteIndex":0},"schema":"https://github.com/citation-style-language/schema/raw/master/csl-citation.json"}</w:instrText>
      </w:r>
      <w:r w:rsidR="004A04B4">
        <w:rPr>
          <w:rFonts w:eastAsia="Times New Roman"/>
          <w:lang w:val="id-ID"/>
        </w:rPr>
        <w:fldChar w:fldCharType="separate"/>
      </w:r>
      <w:r w:rsidR="004A04B4" w:rsidRPr="004A04B4">
        <w:rPr>
          <w:rFonts w:eastAsia="Times New Roman"/>
          <w:noProof/>
          <w:lang w:val="id-ID"/>
        </w:rPr>
        <w:t>(</w:t>
      </w:r>
      <w:bookmarkStart w:id="5" w:name="Surahman"/>
      <w:r w:rsidR="0047352B">
        <w:rPr>
          <w:rFonts w:eastAsia="Times New Roman"/>
          <w:noProof/>
          <w:lang w:val="id-ID"/>
        </w:rPr>
        <w:fldChar w:fldCharType="begin"/>
      </w:r>
      <w:r w:rsidR="0047352B">
        <w:rPr>
          <w:rFonts w:eastAsia="Times New Roman"/>
          <w:noProof/>
          <w:lang w:val="id-ID"/>
        </w:rPr>
        <w:instrText xml:space="preserve"> HYPERLINK  \l "Surahman" </w:instrText>
      </w:r>
      <w:r w:rsidR="0047352B">
        <w:rPr>
          <w:rFonts w:eastAsia="Times New Roman"/>
          <w:noProof/>
          <w:lang w:val="id-ID"/>
        </w:rPr>
        <w:fldChar w:fldCharType="separate"/>
      </w:r>
      <w:r w:rsidR="004A04B4" w:rsidRPr="0047352B">
        <w:rPr>
          <w:rStyle w:val="Hyperlink"/>
          <w:rFonts w:eastAsia="Times New Roman"/>
          <w:noProof/>
          <w:lang w:val="id-ID"/>
        </w:rPr>
        <w:t>Surahman &amp; Fauziati</w:t>
      </w:r>
      <w:bookmarkEnd w:id="5"/>
      <w:r w:rsidR="0047352B">
        <w:rPr>
          <w:rFonts w:eastAsia="Times New Roman"/>
          <w:noProof/>
          <w:lang w:val="id-ID"/>
        </w:rPr>
        <w:fldChar w:fldCharType="end"/>
      </w:r>
      <w:r w:rsidR="004A04B4" w:rsidRPr="004A04B4">
        <w:rPr>
          <w:rFonts w:eastAsia="Times New Roman"/>
          <w:noProof/>
          <w:lang w:val="id-ID"/>
        </w:rPr>
        <w:t>, 2021)</w:t>
      </w:r>
      <w:r w:rsidR="004A04B4">
        <w:rPr>
          <w:rFonts w:eastAsia="Times New Roman"/>
          <w:lang w:val="id-ID"/>
        </w:rPr>
        <w:fldChar w:fldCharType="end"/>
      </w:r>
      <w:r w:rsidRPr="00F96DE7">
        <w:rPr>
          <w:rFonts w:eastAsia="Times New Roman"/>
          <w:lang w:val="id-ID"/>
        </w:rPr>
        <w:t xml:space="preserve">, </w:t>
      </w:r>
      <w:r w:rsidR="00991E86" w:rsidRPr="00991E86">
        <w:rPr>
          <w:rFonts w:eastAsia="Times New Roman"/>
          <w:lang w:val="id-ID"/>
        </w:rPr>
        <w:t>siswa perlu dilibatkan dan berpartisipasi secara langsung. Harapan siswa akan hal-hal yang tidak mereka ketahui memicu keterlibatan aktif d</w:t>
      </w:r>
      <w:r w:rsidR="00991E86">
        <w:rPr>
          <w:rFonts w:eastAsia="Times New Roman"/>
          <w:lang w:val="id-ID"/>
        </w:rPr>
        <w:t>alam setiap proses pembelajaran</w:t>
      </w:r>
      <w:r w:rsidRPr="00F96DE7">
        <w:rPr>
          <w:rFonts w:eastAsia="Times New Roman"/>
          <w:lang w:val="id-ID"/>
        </w:rPr>
        <w:t xml:space="preserve">. </w:t>
      </w:r>
      <w:r w:rsidR="00AD5039">
        <w:rPr>
          <w:rFonts w:eastAsia="Times New Roman"/>
          <w:lang w:val="id-ID"/>
        </w:rPr>
        <w:fldChar w:fldCharType="begin" w:fldLock="1"/>
      </w:r>
      <w:r w:rsidR="00AD5039">
        <w:rPr>
          <w:rFonts w:eastAsia="Times New Roman"/>
          <w:lang w:val="id-ID"/>
        </w:rPr>
        <w:instrText>ADDIN CSL_CITATION {"citationItems":[{"id":"ITEM-1","itemData":{"ISSN":"2580-1147","author":[{"dropping-particle":"","family":"Ismiatun","given":"Siti Rahma","non-dropping-particle":"","parse-names":false,"suffix":""},{"dropping-particle":"","family":"Neliwati","given":"Neliwati","non-dropping-particle":"","parse-names":false,"suffix":""},{"dropping-particle":"","family":"Ginting","given":"Budi Setiawan","non-dropping-particle":"","parse-names":false,"suffix":""}],"container-title":"Jurnal Basicedu","id":"ITEM-1","issue":"1","issued":{"date-parts":[["2022"]]},"page":"965-969","title":"Implementasi Manajemen Kurikulum di Sekolah Dasar","type":"article-journal","volume":"6"},"uris":["http://www.mendeley.com/documents/?uuid=a3c9e6f0-fac0-43a5-b4d5-a849d10c39c4"]}],"mendeley":{"formattedCitation":"(Ismiatun et al., 2022)","plainTextFormattedCitation":"(Ismiatun et al., 2022)","previouslyFormattedCitation":"(Ismiatun et al., 2022)"},"properties":{"noteIndex":0},"schema":"https://github.com/citation-style-language/schema/raw/master/csl-citation.json"}</w:instrText>
      </w:r>
      <w:r w:rsidR="00AD5039">
        <w:rPr>
          <w:rFonts w:eastAsia="Times New Roman"/>
          <w:lang w:val="id-ID"/>
        </w:rPr>
        <w:fldChar w:fldCharType="separate"/>
      </w:r>
      <w:r w:rsidR="00AD5039" w:rsidRPr="00AD5039">
        <w:rPr>
          <w:rFonts w:eastAsia="Times New Roman"/>
          <w:noProof/>
          <w:lang w:val="id-ID"/>
        </w:rPr>
        <w:t>(</w:t>
      </w:r>
      <w:bookmarkStart w:id="6" w:name="Ismiatun"/>
      <w:r w:rsidR="00CD57DF">
        <w:rPr>
          <w:rFonts w:eastAsia="Times New Roman"/>
          <w:noProof/>
          <w:lang w:val="id-ID"/>
        </w:rPr>
        <w:fldChar w:fldCharType="begin"/>
      </w:r>
      <w:r w:rsidR="00CD57DF">
        <w:rPr>
          <w:rFonts w:eastAsia="Times New Roman"/>
          <w:noProof/>
          <w:lang w:val="id-ID"/>
        </w:rPr>
        <w:instrText xml:space="preserve"> HYPERLINK  \l "Ismiatun" </w:instrText>
      </w:r>
      <w:r w:rsidR="00CD57DF">
        <w:rPr>
          <w:rFonts w:eastAsia="Times New Roman"/>
          <w:noProof/>
          <w:lang w:val="id-ID"/>
        </w:rPr>
        <w:fldChar w:fldCharType="separate"/>
      </w:r>
      <w:r w:rsidR="00AD5039" w:rsidRPr="00CD57DF">
        <w:rPr>
          <w:rStyle w:val="Hyperlink"/>
          <w:rFonts w:eastAsia="Times New Roman"/>
          <w:noProof/>
          <w:lang w:val="id-ID"/>
        </w:rPr>
        <w:t>Ismiatun et al</w:t>
      </w:r>
      <w:bookmarkEnd w:id="6"/>
      <w:r w:rsidR="00CD57DF">
        <w:rPr>
          <w:rFonts w:eastAsia="Times New Roman"/>
          <w:noProof/>
          <w:lang w:val="id-ID"/>
        </w:rPr>
        <w:fldChar w:fldCharType="end"/>
      </w:r>
      <w:r w:rsidR="00AD5039" w:rsidRPr="00AD5039">
        <w:rPr>
          <w:rFonts w:eastAsia="Times New Roman"/>
          <w:noProof/>
          <w:lang w:val="id-ID"/>
        </w:rPr>
        <w:t>., 2022)</w:t>
      </w:r>
      <w:r w:rsidR="00AD5039">
        <w:rPr>
          <w:rFonts w:eastAsia="Times New Roman"/>
          <w:lang w:val="id-ID"/>
        </w:rPr>
        <w:fldChar w:fldCharType="end"/>
      </w:r>
      <w:r w:rsidR="00AD5039">
        <w:rPr>
          <w:rFonts w:eastAsia="Times New Roman"/>
          <w:lang w:val="id-ID"/>
        </w:rPr>
        <w:t xml:space="preserve"> </w:t>
      </w:r>
      <w:r w:rsidR="0080520A">
        <w:rPr>
          <w:rFonts w:eastAsia="Times New Roman"/>
          <w:lang w:val="id-ID"/>
        </w:rPr>
        <w:t>mengemukakan bahwa h</w:t>
      </w:r>
      <w:r w:rsidR="0080520A" w:rsidRPr="0080520A">
        <w:rPr>
          <w:rFonts w:eastAsia="Times New Roman"/>
          <w:lang w:val="id-ID"/>
        </w:rPr>
        <w:t xml:space="preserve">asil pembelajaran adalah terjadinya perubahan tingkah laku pada diri seseorang yang dapat dilihat dan diukur dalam wujud pengetahuan, sikap dan tingkah laku serta mengalami perubahan yang dapat dimaknai sebagai timbulnya penambahan dan perbaikan </w:t>
      </w:r>
      <w:r w:rsidR="0080520A">
        <w:rPr>
          <w:rFonts w:eastAsia="Times New Roman"/>
          <w:lang w:val="id-ID"/>
        </w:rPr>
        <w:t xml:space="preserve">yang lebih baik dari sebelumnya </w:t>
      </w:r>
      <w:r w:rsidR="00991E86">
        <w:rPr>
          <w:rFonts w:eastAsia="Times New Roman"/>
          <w:lang w:val="id-ID"/>
        </w:rPr>
        <w:t xml:space="preserve"> </w:t>
      </w:r>
      <w:r w:rsidR="00DC5B42">
        <w:rPr>
          <w:rFonts w:eastAsia="Times New Roman"/>
          <w:lang w:val="id-ID"/>
        </w:rPr>
        <w:fldChar w:fldCharType="begin" w:fldLock="1"/>
      </w:r>
      <w:r w:rsidR="00DC5B42">
        <w:rPr>
          <w:rFonts w:eastAsia="Times New Roman"/>
          <w:lang w:val="id-ID"/>
        </w:rPr>
        <w:instrText>ADDIN CSL_CITATION {"citationItems":[{"id":"ITEM-1","itemData":{"DOI":"10.31980/mosharafa.v8i2.454","ISSN":"2527-8827","author":[{"dropping-particle":"","family":"Jeheman","given":"Adrianus Akuila","non-dropping-particle":"","parse-names":false,"suffix":""},{"dropping-particle":"","family":"Gunur","given":"Bedilius","non-dropping-particle":"","parse-names":false,"suffix":""},{"dropping-particle":"","family":"Jelatu","given":"Silfanus","non-dropping-particle":"","parse-names":false,"suffix":""}],"container-title":"Mosharafa: Jurnal Pendidikan Matematika","id":"ITEM-1","issue":"2","issued":{"date-parts":[["2019"]]},"page":"191-202","title":"Pengaruh pendekatan matematika realistik terhadap pemahaman konsep matematika siswa","type":"article-journal","volume":"8"},"uris":["http://www.mendeley.com/documents/?uuid=344cd9fc-fa02-48ef-a209-6571456a53c5"]}],"mendeley":{"formattedCitation":"(Jeheman et al., 2019)","plainTextFormattedCitation":"(Jeheman et al., 2019)","previouslyFormattedCitation":"(Jeheman et al., 2019)"},"properties":{"noteIndex":0},"schema":"https://github.com/citation-style-language/schema/raw/master/csl-citation.json"}</w:instrText>
      </w:r>
      <w:r w:rsidR="00DC5B42">
        <w:rPr>
          <w:rFonts w:eastAsia="Times New Roman"/>
          <w:lang w:val="id-ID"/>
        </w:rPr>
        <w:fldChar w:fldCharType="separate"/>
      </w:r>
      <w:r w:rsidR="00DC5B42" w:rsidRPr="00DC5B42">
        <w:rPr>
          <w:rFonts w:eastAsia="Times New Roman"/>
          <w:noProof/>
          <w:lang w:val="id-ID"/>
        </w:rPr>
        <w:t>(</w:t>
      </w:r>
      <w:bookmarkStart w:id="7" w:name="Jeheman"/>
      <w:r w:rsidR="00CD57DF">
        <w:rPr>
          <w:rFonts w:eastAsia="Times New Roman"/>
          <w:noProof/>
          <w:lang w:val="id-ID"/>
        </w:rPr>
        <w:fldChar w:fldCharType="begin"/>
      </w:r>
      <w:r w:rsidR="00CD57DF">
        <w:rPr>
          <w:rFonts w:eastAsia="Times New Roman"/>
          <w:noProof/>
          <w:lang w:val="id-ID"/>
        </w:rPr>
        <w:instrText xml:space="preserve"> HYPERLINK  \l "Jeheman" </w:instrText>
      </w:r>
      <w:r w:rsidR="00CD57DF">
        <w:rPr>
          <w:rFonts w:eastAsia="Times New Roman"/>
          <w:noProof/>
          <w:lang w:val="id-ID"/>
        </w:rPr>
        <w:fldChar w:fldCharType="separate"/>
      </w:r>
      <w:r w:rsidR="00DC5B42" w:rsidRPr="00CD57DF">
        <w:rPr>
          <w:rStyle w:val="Hyperlink"/>
          <w:rFonts w:eastAsia="Times New Roman"/>
          <w:noProof/>
          <w:lang w:val="id-ID"/>
        </w:rPr>
        <w:t>Jeheman et al</w:t>
      </w:r>
      <w:bookmarkEnd w:id="7"/>
      <w:r w:rsidR="00CD57DF">
        <w:rPr>
          <w:rFonts w:eastAsia="Times New Roman"/>
          <w:noProof/>
          <w:lang w:val="id-ID"/>
        </w:rPr>
        <w:fldChar w:fldCharType="end"/>
      </w:r>
      <w:r w:rsidR="00DC5B42" w:rsidRPr="00DC5B42">
        <w:rPr>
          <w:rFonts w:eastAsia="Times New Roman"/>
          <w:noProof/>
          <w:lang w:val="id-ID"/>
        </w:rPr>
        <w:t>., 2019)</w:t>
      </w:r>
      <w:r w:rsidR="00DC5B42">
        <w:rPr>
          <w:rFonts w:eastAsia="Times New Roman"/>
          <w:lang w:val="id-ID"/>
        </w:rPr>
        <w:fldChar w:fldCharType="end"/>
      </w:r>
      <w:r w:rsidRPr="00F96DE7">
        <w:rPr>
          <w:rFonts w:eastAsia="Times New Roman"/>
          <w:lang w:val="id-ID"/>
        </w:rPr>
        <w:t>.</w:t>
      </w:r>
    </w:p>
    <w:p w:rsidR="00DC5B42" w:rsidRDefault="00F96DE7" w:rsidP="00DC5B42">
      <w:pPr>
        <w:suppressAutoHyphens w:val="0"/>
        <w:spacing w:line="276" w:lineRule="auto"/>
        <w:ind w:left="170" w:right="170" w:firstLine="397"/>
        <w:contextualSpacing/>
        <w:jc w:val="both"/>
        <w:rPr>
          <w:rFonts w:eastAsia="Times New Roman"/>
          <w:lang w:val="id-ID"/>
        </w:rPr>
      </w:pPr>
      <w:r w:rsidRPr="00F96DE7">
        <w:rPr>
          <w:rFonts w:eastAsia="Times New Roman"/>
          <w:lang w:val="id-ID"/>
        </w:rPr>
        <w:t xml:space="preserve">Berdasarkan hasil ujian nasional tahun 2016–2021, pencapaian prestasi siswa MTsN 2 Bombana dalam pelajaran matematika belum begitu memuaskan karena masih berkategori cukup. Demikian pula hasil belajar yang diamati melalui ulangan harian siswa kelas VIIID di awal semester ganjil tahun pembelajaran 2022/2023, diperoleh hasil pada setiap ulangan harian hanya sekitar 40% - 50% saja siswa yang mampu mencapai batas kriteria ketuntasan minimal (KKM) yang telah ditetapkan yaitu 75. Di samping itu keaktifan siswa dalam belajar matematika masih rendah, terlihat dari adanya keadaan-keadaan di mana pembelajaran masih belum mampu melibatkan </w:t>
      </w:r>
      <w:r w:rsidRPr="00F96DE7">
        <w:rPr>
          <w:rFonts w:eastAsia="Times New Roman"/>
          <w:lang w:val="id-ID"/>
        </w:rPr>
        <w:lastRenderedPageBreak/>
        <w:t xml:space="preserve">semua siswa untuk aktif, </w:t>
      </w:r>
      <w:r w:rsidR="00991E86" w:rsidRPr="00991E86">
        <w:rPr>
          <w:rFonts w:eastAsia="Times New Roman"/>
          <w:lang w:val="id-ID"/>
        </w:rPr>
        <w:t>Kurangnya semangat dan percaya diri siswa dalam mempelajari matematika, hasil ujian siswa pada materi sebelumnya yang menurun, serta terdapat siswa yang terlihat mengerjakan m</w:t>
      </w:r>
      <w:r w:rsidR="00991E86">
        <w:rPr>
          <w:rFonts w:eastAsia="Times New Roman"/>
          <w:lang w:val="id-ID"/>
        </w:rPr>
        <w:t xml:space="preserve">ata pelajaran lain saat belajar </w:t>
      </w:r>
      <w:r w:rsidR="00DC5B42">
        <w:rPr>
          <w:rFonts w:eastAsia="Times New Roman"/>
          <w:lang w:val="id-ID"/>
        </w:rPr>
        <w:fldChar w:fldCharType="begin" w:fldLock="1"/>
      </w:r>
      <w:r w:rsidR="0047352B">
        <w:rPr>
          <w:rFonts w:eastAsia="Times New Roman"/>
          <w:lang w:val="id-ID"/>
        </w:rPr>
        <w:instrText>ADDIN CSL_CITATION {"citationItems":[{"id":"ITEM-1","itemData":{"DOI":"10.25273/jipm.v6i1.1336","ISSN":"2502-1745","author":[{"dropping-particle":"","family":"Yuliasari","given":"Evi","non-dropping-particle":"","parse-names":false,"suffix":""}],"container-title":"JIPM (Jurnal Ilmiah Pendidikan Matematika)","id":"ITEM-1","issue":"1","issued":{"date-parts":[["2017"]]},"page":"1-10","title":"Eksperimentasi model PBL dan model GDL terhadap kemampuan pemecahan masalah matematis ditinjau dari kemandirian belajar","type":"article-journal","volume":"6"},"uris":["http://www.mendeley.com/documents/?uuid=12eedd9c-73a1-4ad1-9d52-4ff12b4277d6"]}],"mendeley":{"formattedCitation":"(Yuliasari, 2017)","plainTextFormattedCitation":"(Yuliasari, 2017)","previouslyFormattedCitation":"(Yuliasari, 2017)"},"properties":{"noteIndex":0},"schema":"https://github.com/citation-style-language/schema/raw/master/csl-citation.json"}</w:instrText>
      </w:r>
      <w:r w:rsidR="00DC5B42">
        <w:rPr>
          <w:rFonts w:eastAsia="Times New Roman"/>
          <w:lang w:val="id-ID"/>
        </w:rPr>
        <w:fldChar w:fldCharType="separate"/>
      </w:r>
      <w:r w:rsidR="00DC5B42" w:rsidRPr="00DC5B42">
        <w:rPr>
          <w:rFonts w:eastAsia="Times New Roman"/>
          <w:noProof/>
          <w:lang w:val="id-ID"/>
        </w:rPr>
        <w:t>(</w:t>
      </w:r>
      <w:bookmarkStart w:id="8" w:name="Yuliasari"/>
      <w:r w:rsidR="0047352B">
        <w:rPr>
          <w:rFonts w:eastAsia="Times New Roman"/>
          <w:noProof/>
          <w:lang w:val="id-ID"/>
        </w:rPr>
        <w:fldChar w:fldCharType="begin"/>
      </w:r>
      <w:r w:rsidR="0047352B">
        <w:rPr>
          <w:rFonts w:eastAsia="Times New Roman"/>
          <w:noProof/>
          <w:lang w:val="id-ID"/>
        </w:rPr>
        <w:instrText xml:space="preserve"> HYPERLINK  \l "Yuliasari" </w:instrText>
      </w:r>
      <w:r w:rsidR="0047352B">
        <w:rPr>
          <w:rFonts w:eastAsia="Times New Roman"/>
          <w:noProof/>
          <w:lang w:val="id-ID"/>
        </w:rPr>
        <w:fldChar w:fldCharType="separate"/>
      </w:r>
      <w:r w:rsidR="00DC5B42" w:rsidRPr="0047352B">
        <w:rPr>
          <w:rStyle w:val="Hyperlink"/>
          <w:rFonts w:eastAsia="Times New Roman"/>
          <w:noProof/>
          <w:lang w:val="id-ID"/>
        </w:rPr>
        <w:t>Yuliasari</w:t>
      </w:r>
      <w:bookmarkEnd w:id="8"/>
      <w:r w:rsidR="0047352B">
        <w:rPr>
          <w:rFonts w:eastAsia="Times New Roman"/>
          <w:noProof/>
          <w:lang w:val="id-ID"/>
        </w:rPr>
        <w:fldChar w:fldCharType="end"/>
      </w:r>
      <w:r w:rsidR="00DC5B42" w:rsidRPr="00DC5B42">
        <w:rPr>
          <w:rFonts w:eastAsia="Times New Roman"/>
          <w:noProof/>
          <w:lang w:val="id-ID"/>
        </w:rPr>
        <w:t>, 2017)</w:t>
      </w:r>
      <w:r w:rsidR="00DC5B42">
        <w:rPr>
          <w:rFonts w:eastAsia="Times New Roman"/>
          <w:lang w:val="id-ID"/>
        </w:rPr>
        <w:fldChar w:fldCharType="end"/>
      </w:r>
      <w:r w:rsidR="00DC5B42">
        <w:rPr>
          <w:rFonts w:eastAsia="Times New Roman"/>
          <w:lang w:val="id-ID"/>
        </w:rPr>
        <w:t>.</w:t>
      </w:r>
    </w:p>
    <w:p w:rsidR="0080520A" w:rsidRDefault="00F96DE7" w:rsidP="0080520A">
      <w:pPr>
        <w:suppressAutoHyphens w:val="0"/>
        <w:spacing w:line="276" w:lineRule="auto"/>
        <w:ind w:left="170" w:right="170" w:firstLine="397"/>
        <w:contextualSpacing/>
        <w:jc w:val="both"/>
        <w:rPr>
          <w:rFonts w:eastAsia="Times New Roman"/>
          <w:lang w:val="id-ID"/>
        </w:rPr>
      </w:pPr>
      <w:r w:rsidRPr="00F96DE7">
        <w:rPr>
          <w:rFonts w:eastAsia="Times New Roman"/>
          <w:lang w:val="id-ID"/>
        </w:rPr>
        <w:t xml:space="preserve">Keadaan ini menimbulkan kerisauan bagi penulis selaku guru (penanggung jawab) sehingga merasa harus melakukan suatu terobosan baru. Untuk mewujudkan model pembelajaran yang berfokus pada kemampuan pemecahan masalah matematik maka </w:t>
      </w:r>
      <w:r w:rsidR="0080520A">
        <w:rPr>
          <w:rFonts w:eastAsia="Times New Roman"/>
          <w:lang w:val="id-ID"/>
        </w:rPr>
        <w:t>p</w:t>
      </w:r>
      <w:r w:rsidR="0080520A" w:rsidRPr="0080520A">
        <w:rPr>
          <w:rFonts w:eastAsia="Times New Roman"/>
          <w:lang w:val="id-ID"/>
        </w:rPr>
        <w:t>engajar harus benar-benar mengerti bahwa mempelajari matematika itu sendiri sangat erat hubungannya</w:t>
      </w:r>
      <w:r w:rsidR="00561A89">
        <w:rPr>
          <w:rFonts w:eastAsia="Times New Roman"/>
          <w:lang w:val="id-ID"/>
        </w:rPr>
        <w:t>.</w:t>
      </w:r>
      <w:r w:rsidR="0080520A" w:rsidRPr="0080520A">
        <w:rPr>
          <w:rFonts w:eastAsia="Times New Roman"/>
          <w:lang w:val="id-ID"/>
        </w:rPr>
        <w:t xml:space="preserve"> </w:t>
      </w:r>
      <w:r w:rsidR="00561A89" w:rsidRPr="00561A89">
        <w:rPr>
          <w:rFonts w:eastAsia="Times New Roman"/>
          <w:lang w:val="id-ID"/>
        </w:rPr>
        <w:t>Di dunia nyata, atau dengan kata lain, mate</w:t>
      </w:r>
      <w:r w:rsidR="00561A89">
        <w:rPr>
          <w:rFonts w:eastAsia="Times New Roman"/>
          <w:lang w:val="id-ID"/>
        </w:rPr>
        <w:t xml:space="preserve">matika adalah aktivitas manusia </w:t>
      </w:r>
      <w:r w:rsidR="00AD5039">
        <w:rPr>
          <w:rFonts w:eastAsia="Times New Roman"/>
          <w:lang w:val="id-ID"/>
        </w:rPr>
        <w:fldChar w:fldCharType="begin" w:fldLock="1"/>
      </w:r>
      <w:r w:rsidR="0047352B">
        <w:rPr>
          <w:rFonts w:eastAsia="Times New Roman"/>
          <w:lang w:val="id-ID"/>
        </w:rPr>
        <w:instrText>ADDIN CSL_CITATION {"citationItems":[{"id":"ITEM-1","itemData":{"DOI":"10.17509/eh.v2i2.2768","ISSN":"2579-5457","author":[{"dropping-particle":"","family":"Yuniarti","given":"Yeni","non-dropping-particle":"","parse-names":false,"suffix":""}],"container-title":"EduHumaniora| Jurnal Pendidikan Dasar Kampus Cibiru","id":"ITEM-1","issue":"2","issued":{"date-parts":[["2016"]]},"title":"Pendekatan Pembelajaran Berbasis Masalah Untuk Meningkatkan Pemecahan Masalah Matematis","type":"article-journal","volume":"2"},"uris":["http://www.mendeley.com/documents/?uuid=aed5e9d8-68e6-42a8-9f5a-faa57986b7c6"]}],"mendeley":{"formattedCitation":"(Yuniarti, 2016)","plainTextFormattedCitation":"(Yuniarti, 2016)","previouslyFormattedCitation":"(Yuniarti, 2016)"},"properties":{"noteIndex":0},"schema":"https://github.com/citation-style-language/schema/raw/master/csl-citation.json"}</w:instrText>
      </w:r>
      <w:r w:rsidR="00AD5039">
        <w:rPr>
          <w:rFonts w:eastAsia="Times New Roman"/>
          <w:lang w:val="id-ID"/>
        </w:rPr>
        <w:fldChar w:fldCharType="separate"/>
      </w:r>
      <w:r w:rsidR="00AD5039" w:rsidRPr="00AD5039">
        <w:rPr>
          <w:rFonts w:eastAsia="Times New Roman"/>
          <w:noProof/>
          <w:lang w:val="id-ID"/>
        </w:rPr>
        <w:t>(</w:t>
      </w:r>
      <w:bookmarkStart w:id="9" w:name="Yuniarti"/>
      <w:r w:rsidR="0047352B">
        <w:rPr>
          <w:rFonts w:eastAsia="Times New Roman"/>
          <w:noProof/>
          <w:lang w:val="id-ID"/>
        </w:rPr>
        <w:fldChar w:fldCharType="begin"/>
      </w:r>
      <w:r w:rsidR="0047352B">
        <w:rPr>
          <w:rFonts w:eastAsia="Times New Roman"/>
          <w:noProof/>
          <w:lang w:val="id-ID"/>
        </w:rPr>
        <w:instrText xml:space="preserve"> HYPERLINK  \l "Yuniarti" </w:instrText>
      </w:r>
      <w:r w:rsidR="0047352B">
        <w:rPr>
          <w:rFonts w:eastAsia="Times New Roman"/>
          <w:noProof/>
          <w:lang w:val="id-ID"/>
        </w:rPr>
        <w:fldChar w:fldCharType="separate"/>
      </w:r>
      <w:r w:rsidR="00AD5039" w:rsidRPr="0047352B">
        <w:rPr>
          <w:rStyle w:val="Hyperlink"/>
          <w:rFonts w:eastAsia="Times New Roman"/>
          <w:noProof/>
          <w:lang w:val="id-ID"/>
        </w:rPr>
        <w:t>Yuniarti,</w:t>
      </w:r>
      <w:bookmarkEnd w:id="9"/>
      <w:r w:rsidR="0047352B">
        <w:rPr>
          <w:rFonts w:eastAsia="Times New Roman"/>
          <w:noProof/>
          <w:lang w:val="id-ID"/>
        </w:rPr>
        <w:fldChar w:fldCharType="end"/>
      </w:r>
      <w:r w:rsidR="00AD5039" w:rsidRPr="00AD5039">
        <w:rPr>
          <w:rFonts w:eastAsia="Times New Roman"/>
          <w:noProof/>
          <w:lang w:val="id-ID"/>
        </w:rPr>
        <w:t xml:space="preserve"> 2016)</w:t>
      </w:r>
      <w:r w:rsidR="00AD5039">
        <w:rPr>
          <w:rFonts w:eastAsia="Times New Roman"/>
          <w:lang w:val="id-ID"/>
        </w:rPr>
        <w:fldChar w:fldCharType="end"/>
      </w:r>
      <w:r w:rsidRPr="00F96DE7">
        <w:rPr>
          <w:rFonts w:eastAsia="Times New Roman"/>
          <w:lang w:val="id-ID"/>
        </w:rPr>
        <w:t xml:space="preserve">, </w:t>
      </w:r>
      <w:r w:rsidR="00261E41" w:rsidRPr="00261E41">
        <w:rPr>
          <w:rFonts w:eastAsia="Times New Roman"/>
          <w:lang w:val="id-ID"/>
        </w:rPr>
        <w:t>Oleh karena itu, konsep dan ide matematika harus dipelajari dalam kehidupan sehari-hari anak terlebih dahulu, di tengah, dan di akhir kelas sebagai aktivitas manusia yang dapat diterapkan dalam memecahkan masalah umu</w:t>
      </w:r>
      <w:r w:rsidR="00261E41" w:rsidRPr="000525D8">
        <w:rPr>
          <w:rFonts w:eastAsia="Times New Roman"/>
          <w:lang w:val="id-ID"/>
        </w:rPr>
        <w:t>m.</w:t>
      </w:r>
    </w:p>
    <w:p w:rsidR="0080520A" w:rsidRDefault="0080520A" w:rsidP="0080520A">
      <w:pPr>
        <w:suppressAutoHyphens w:val="0"/>
        <w:spacing w:line="276" w:lineRule="auto"/>
        <w:ind w:left="170" w:right="170" w:firstLine="397"/>
        <w:contextualSpacing/>
        <w:jc w:val="both"/>
        <w:rPr>
          <w:rFonts w:eastAsia="Times New Roman"/>
          <w:lang w:val="id-ID"/>
        </w:rPr>
      </w:pPr>
      <w:r w:rsidRPr="0080520A">
        <w:rPr>
          <w:rFonts w:eastAsia="Times New Roman"/>
          <w:lang w:val="id-ID"/>
        </w:rPr>
        <w:t xml:space="preserve">Salah satu upaya dalam pelaksanaan pembelajaran adalah menentukan </w:t>
      </w:r>
      <w:r w:rsidR="00561A89">
        <w:rPr>
          <w:rFonts w:eastAsia="Times New Roman"/>
          <w:lang w:val="id-ID"/>
        </w:rPr>
        <w:t>m</w:t>
      </w:r>
      <w:r w:rsidR="00561A89" w:rsidRPr="00561A89">
        <w:rPr>
          <w:rFonts w:eastAsia="Times New Roman"/>
          <w:lang w:val="id-ID"/>
        </w:rPr>
        <w:t>etode pembelajaran yang menarik dengan mempertimbangkan situasi siswa. Guru diharapkan dapat menciptakan lingkungan belajar yang aktif, kreatif, efektif dan menyenangkan dalam proses pembelajaran khususnya mata pelajaran matematika.</w:t>
      </w:r>
      <w:r w:rsidR="00561A89">
        <w:rPr>
          <w:rFonts w:eastAsia="Times New Roman"/>
          <w:lang w:val="id-ID"/>
        </w:rPr>
        <w:t xml:space="preserve"> </w:t>
      </w:r>
      <w:r w:rsidRPr="0080520A">
        <w:rPr>
          <w:rFonts w:eastAsia="Times New Roman"/>
          <w:lang w:val="id-ID"/>
        </w:rPr>
        <w:t>Pembelajaran yang dianggap dapat memberikan fasilitas kepada siswa untuk mengembangkan aktivitas dan hasil belajar siswa dengan cara menghubungkan dengan pengalaman, mengeksplorasi, menerapkan, berkolaborasi dan mengekspresikan pengertian siswa salah satunya dengan strategi Tutor Sebaya.</w:t>
      </w:r>
    </w:p>
    <w:p w:rsidR="00DB1DDF" w:rsidRDefault="00F96DE7" w:rsidP="00E7762D">
      <w:pPr>
        <w:suppressAutoHyphens w:val="0"/>
        <w:spacing w:line="276" w:lineRule="auto"/>
        <w:ind w:left="170" w:right="170" w:firstLine="397"/>
        <w:contextualSpacing/>
        <w:jc w:val="both"/>
        <w:rPr>
          <w:rFonts w:eastAsia="Times New Roman"/>
          <w:lang w:val="id-ID"/>
        </w:rPr>
      </w:pPr>
      <w:r w:rsidRPr="00F96DE7">
        <w:rPr>
          <w:rFonts w:eastAsia="Times New Roman"/>
          <w:lang w:val="id-ID"/>
        </w:rPr>
        <w:t xml:space="preserve">Menurut </w:t>
      </w:r>
      <w:r w:rsidR="00FF6EB7">
        <w:rPr>
          <w:rFonts w:eastAsia="Times New Roman"/>
          <w:lang w:val="id-ID"/>
        </w:rPr>
        <w:fldChar w:fldCharType="begin" w:fldLock="1"/>
      </w:r>
      <w:r w:rsidR="00FF6EB7">
        <w:rPr>
          <w:rFonts w:eastAsia="Times New Roman"/>
          <w:lang w:val="id-ID"/>
        </w:rPr>
        <w:instrText>ADDIN CSL_CITATION {"citationItems":[{"id":"ITEM-1","itemData":{"author":[{"dropping-particle":"","family":"Sukarno","given":"Sukarno","non-dropping-particle":"","parse-names":false,"suffix":""},{"dropping-particle":"","family":"Lantara","given":"I","non-dropping-particle":"","parse-names":false,"suffix":""},{"dropping-particle":"","family":"Wibowo","given":"Amin","non-dropping-particle":"","parse-names":false,"suffix":""}],"id":"ITEM-1","issued":{"date-parts":[["2016"]]},"publisher":"STIE Widya Wiwaha","title":"IMPLEMENTASI MODEL PEMBELAJARAN TUTOR SEBAYA UNTUK MENINGKATAN KEAKTIFAN DAN HASIL BELAJAR OPERASI HITUNG CAMPURAN BILANGAN BULAT PADA SISWA KELAS VI SD NEGERI KABUARAN KABUPATEN KEBUMEN TAHUN PELAJARAN 2016/2017","type":"article"},"uris":["http://www.mendeley.com/documents/?uuid=0cedd3e3-a903-4ac2-8991-ab9b1b78a37f"]}],"mendeley":{"formattedCitation":"(Sukarno et al., 2016)","plainTextFormattedCitation":"(Sukarno et al., 2016)","previouslyFormattedCitation":"(Sukarno et al., 2016)"},"properties":{"noteIndex":0},"schema":"https://github.com/citation-style-language/schema/raw/master/csl-citation.json"}</w:instrText>
      </w:r>
      <w:r w:rsidR="00FF6EB7">
        <w:rPr>
          <w:rFonts w:eastAsia="Times New Roman"/>
          <w:lang w:val="id-ID"/>
        </w:rPr>
        <w:fldChar w:fldCharType="separate"/>
      </w:r>
      <w:r w:rsidR="00FF6EB7" w:rsidRPr="00FF6EB7">
        <w:rPr>
          <w:rFonts w:eastAsia="Times New Roman"/>
          <w:noProof/>
          <w:lang w:val="id-ID"/>
        </w:rPr>
        <w:t>(</w:t>
      </w:r>
      <w:bookmarkStart w:id="10" w:name="Sukarno"/>
      <w:r w:rsidR="0047352B">
        <w:rPr>
          <w:rFonts w:eastAsia="Times New Roman"/>
          <w:noProof/>
          <w:lang w:val="id-ID"/>
        </w:rPr>
        <w:fldChar w:fldCharType="begin"/>
      </w:r>
      <w:r w:rsidR="0047352B">
        <w:rPr>
          <w:rFonts w:eastAsia="Times New Roman"/>
          <w:noProof/>
          <w:lang w:val="id-ID"/>
        </w:rPr>
        <w:instrText xml:space="preserve"> HYPERLINK  \l "Sukarno" </w:instrText>
      </w:r>
      <w:r w:rsidR="0047352B">
        <w:rPr>
          <w:rFonts w:eastAsia="Times New Roman"/>
          <w:noProof/>
          <w:lang w:val="id-ID"/>
        </w:rPr>
        <w:fldChar w:fldCharType="separate"/>
      </w:r>
      <w:r w:rsidR="00FF6EB7" w:rsidRPr="0047352B">
        <w:rPr>
          <w:rStyle w:val="Hyperlink"/>
          <w:rFonts w:eastAsia="Times New Roman"/>
          <w:noProof/>
          <w:lang w:val="id-ID"/>
        </w:rPr>
        <w:t>Sukarno et al</w:t>
      </w:r>
      <w:bookmarkEnd w:id="10"/>
      <w:r w:rsidR="0047352B">
        <w:rPr>
          <w:rFonts w:eastAsia="Times New Roman"/>
          <w:noProof/>
          <w:lang w:val="id-ID"/>
        </w:rPr>
        <w:fldChar w:fldCharType="end"/>
      </w:r>
      <w:r w:rsidR="00FF6EB7" w:rsidRPr="00FF6EB7">
        <w:rPr>
          <w:rFonts w:eastAsia="Times New Roman"/>
          <w:noProof/>
          <w:lang w:val="id-ID"/>
        </w:rPr>
        <w:t>., 2016)</w:t>
      </w:r>
      <w:r w:rsidR="00FF6EB7">
        <w:rPr>
          <w:rFonts w:eastAsia="Times New Roman"/>
          <w:lang w:val="id-ID"/>
        </w:rPr>
        <w:fldChar w:fldCharType="end"/>
      </w:r>
      <w:r w:rsidRPr="00F96DE7">
        <w:rPr>
          <w:rFonts w:eastAsia="Times New Roman"/>
          <w:lang w:val="id-ID"/>
        </w:rPr>
        <w:t xml:space="preserve"> </w:t>
      </w:r>
      <w:r w:rsidR="00E7762D" w:rsidRPr="00E7762D">
        <w:rPr>
          <w:rFonts w:eastAsia="Times New Roman"/>
          <w:lang w:val="id-ID"/>
        </w:rPr>
        <w:t xml:space="preserve">Tutor sebaya dituntut untuk menjadi siswa yang berbakat dengan memberikan dukungan </w:t>
      </w:r>
      <w:r w:rsidR="00CF6BD9" w:rsidRPr="00CF6BD9">
        <w:rPr>
          <w:rFonts w:eastAsia="Times New Roman"/>
          <w:lang w:val="id-ID"/>
        </w:rPr>
        <w:t>Pembelajaran bagi siswa yang berprestasi rendah. Berdasarkan pendapat para ahli di atas, dapat disimpulkan bahwa tutor sebaya adalah siswa yang ditugaskan untuk membantu siswa lain yang mengalami kesulitan belajar.</w:t>
      </w:r>
      <w:r w:rsidR="00E7762D">
        <w:rPr>
          <w:rFonts w:eastAsia="Times New Roman"/>
          <w:lang w:val="id-ID"/>
        </w:rPr>
        <w:t xml:space="preserve"> </w:t>
      </w:r>
      <w:r w:rsidR="00DB1DDF" w:rsidRPr="00DB1DDF">
        <w:rPr>
          <w:rFonts w:eastAsia="Times New Roman"/>
          <w:lang w:val="id-ID"/>
        </w:rPr>
        <w:t>Penerapan strategi tutor sebaya artinya siswa mengajarkan kepada siswa lain atau yang bertugas sebagai guru (tutor) adalah siswa. Metode belajar tutor sebaya (peer teaching) adalah strategi pembelajar kooperatif dimana sikap saling menghormati dan saling memahami ditumbuhkan di antara para siswa yang bekerja sama. Peer teaching memudahkan belajar, siswa berperan aktif, dan dapat menyelesaikan masalah secara bersama-sama, sehingga tercapainya pemerataan pengertian terhadap materi pembelajaran yang diberikan.</w:t>
      </w:r>
    </w:p>
    <w:p w:rsidR="00DC5B42" w:rsidRDefault="00CF6BD9" w:rsidP="00DC5B42">
      <w:pPr>
        <w:suppressAutoHyphens w:val="0"/>
        <w:spacing w:line="276" w:lineRule="auto"/>
        <w:ind w:left="170" w:right="170" w:firstLine="397"/>
        <w:contextualSpacing/>
        <w:jc w:val="both"/>
        <w:rPr>
          <w:rFonts w:eastAsia="Times New Roman"/>
          <w:lang w:val="id-ID"/>
        </w:rPr>
      </w:pPr>
      <w:r w:rsidRPr="00CF6BD9">
        <w:rPr>
          <w:rFonts w:eastAsia="Times New Roman"/>
          <w:lang w:val="id-ID"/>
        </w:rPr>
        <w:t>Ini adalah model pembelajaran yang dapat diterjemahkan sebagai kelompok atau sistem pembelajaran sebagai model organisasi koperasi. Dalam pelajaran itu, pendidikan pendidikan adalah pelajaran yang menekankan manusia.</w:t>
      </w:r>
      <w:r>
        <w:rPr>
          <w:rFonts w:eastAsia="Times New Roman"/>
          <w:lang w:val="id-ID"/>
        </w:rPr>
        <w:t xml:space="preserve"> </w:t>
      </w:r>
      <w:r w:rsidR="00E7762D" w:rsidRPr="00E7762D">
        <w:rPr>
          <w:rFonts w:eastAsia="Times New Roman"/>
          <w:lang w:val="id-ID"/>
        </w:rPr>
        <w:t xml:space="preserve">Pendidikan Kerjasama adalah strategi sekolah yang membantu berkolaborasi dalam kerja sama dalam kelompok atau memegang dua atau lebih orang dalam kelompok </w:t>
      </w:r>
      <w:r w:rsidR="00F045C5">
        <w:rPr>
          <w:rFonts w:eastAsia="Times New Roman"/>
          <w:lang w:val="id-ID"/>
        </w:rPr>
        <w:fldChar w:fldCharType="begin" w:fldLock="1"/>
      </w:r>
      <w:r w:rsidR="00F045C5">
        <w:rPr>
          <w:rFonts w:eastAsia="Times New Roman"/>
          <w:lang w:val="id-ID"/>
        </w:rPr>
        <w:instrText>ADDIN CSL_CITATION {"citationItems":[{"id":"ITEM-1","itemData":{"DOI":"10.23887/jinah.v3i2.4055","ISSN":"2599-2651","author":[{"dropping-particle":"","family":"Sinarwati","given":"Ni Kadek","non-dropping-particle":"","parse-names":false,"suffix":""}],"container-title":"Jurnal Ilmiah Akuntansi dan Humanika","id":"ITEM-1","issue":"2","issued":{"date-parts":[["2014"]]},"title":"Apakah Pembelajaran Kooperatif Tipe Stad Mampu Meningkatkan Soft Skills dan Hard Skills Mahasiswa?","type":"article-journal","volume":"3"},"uris":["http://www.mendeley.com/documents/?uuid=038ebe6e-88fd-4f18-99ee-8722be216480"]}],"mendeley":{"formattedCitation":"(Sinarwati, 2014)","plainTextFormattedCitation":"(Sinarwati, 2014)","previouslyFormattedCitation":"(Sinarwati, 2014)"},"properties":{"noteIndex":0},"schema":"https://github.com/citation-style-language/schema/raw/master/csl-citation.json"}</w:instrText>
      </w:r>
      <w:r w:rsidR="00F045C5">
        <w:rPr>
          <w:rFonts w:eastAsia="Times New Roman"/>
          <w:lang w:val="id-ID"/>
        </w:rPr>
        <w:fldChar w:fldCharType="separate"/>
      </w:r>
      <w:r w:rsidR="00F045C5" w:rsidRPr="00F045C5">
        <w:rPr>
          <w:rFonts w:eastAsia="Times New Roman"/>
          <w:noProof/>
          <w:lang w:val="id-ID"/>
        </w:rPr>
        <w:t>(</w:t>
      </w:r>
      <w:bookmarkStart w:id="11" w:name="Sinarwati"/>
      <w:r w:rsidR="0047352B">
        <w:rPr>
          <w:rFonts w:eastAsia="Times New Roman"/>
          <w:noProof/>
          <w:lang w:val="id-ID"/>
        </w:rPr>
        <w:fldChar w:fldCharType="begin"/>
      </w:r>
      <w:r w:rsidR="0047352B">
        <w:rPr>
          <w:rFonts w:eastAsia="Times New Roman"/>
          <w:noProof/>
          <w:lang w:val="id-ID"/>
        </w:rPr>
        <w:instrText xml:space="preserve"> HYPERLINK  \l "Sinarwati" </w:instrText>
      </w:r>
      <w:r w:rsidR="0047352B">
        <w:rPr>
          <w:rFonts w:eastAsia="Times New Roman"/>
          <w:noProof/>
          <w:lang w:val="id-ID"/>
        </w:rPr>
        <w:fldChar w:fldCharType="separate"/>
      </w:r>
      <w:r w:rsidR="00F045C5" w:rsidRPr="0047352B">
        <w:rPr>
          <w:rStyle w:val="Hyperlink"/>
          <w:rFonts w:eastAsia="Times New Roman"/>
          <w:noProof/>
          <w:lang w:val="id-ID"/>
        </w:rPr>
        <w:t>Sinarwati</w:t>
      </w:r>
      <w:bookmarkEnd w:id="11"/>
      <w:r w:rsidR="0047352B">
        <w:rPr>
          <w:rFonts w:eastAsia="Times New Roman"/>
          <w:noProof/>
          <w:lang w:val="id-ID"/>
        </w:rPr>
        <w:fldChar w:fldCharType="end"/>
      </w:r>
      <w:r w:rsidR="00F045C5" w:rsidRPr="00F045C5">
        <w:rPr>
          <w:rFonts w:eastAsia="Times New Roman"/>
          <w:noProof/>
          <w:lang w:val="id-ID"/>
        </w:rPr>
        <w:t>, 2014)</w:t>
      </w:r>
      <w:r w:rsidR="00F045C5">
        <w:rPr>
          <w:rFonts w:eastAsia="Times New Roman"/>
          <w:lang w:val="id-ID"/>
        </w:rPr>
        <w:fldChar w:fldCharType="end"/>
      </w:r>
      <w:r w:rsidR="00F96DE7" w:rsidRPr="00F96DE7">
        <w:rPr>
          <w:rFonts w:eastAsia="Times New Roman"/>
          <w:lang w:val="id-ID"/>
        </w:rPr>
        <w:t xml:space="preserve">. </w:t>
      </w:r>
      <w:r w:rsidRPr="00CF6BD9">
        <w:rPr>
          <w:rFonts w:eastAsia="Times New Roman"/>
          <w:lang w:val="id-ID"/>
        </w:rPr>
        <w:t xml:space="preserve">Dengan bekerja dalam kelompok, siswa dapat saling berdiskusi, siswa dapat saling berbagi informasi, dan siswa yang pandai dapat membantu siswa yang kurang berbakat. </w:t>
      </w:r>
      <w:r w:rsidR="00FF6EB7">
        <w:rPr>
          <w:rFonts w:eastAsia="Times New Roman"/>
          <w:lang w:val="id-ID"/>
        </w:rPr>
        <w:fldChar w:fldCharType="begin" w:fldLock="1"/>
      </w:r>
      <w:r w:rsidR="00FF6EB7">
        <w:rPr>
          <w:rFonts w:eastAsia="Times New Roman"/>
          <w:lang w:val="id-ID"/>
        </w:rPr>
        <w:instrText>ADDIN CSL_CITATION {"citationItems":[{"id":"ITEM-1","itemData":{"ISBN":"6232098463","author":[{"dropping-particle":"","family":"Suryadi","given":"Rudi Ahmad","non-dropping-particle":"","parse-names":false,"suffix":""},{"dropping-particle":"","family":"Mushlih","given":"Aguslani","non-dropping-particle":"","parse-names":false,"suffix":""}],"id":"ITEM-1","issued":{"date-parts":[["2019"]]},"publisher":"Deepublish","title":"Desain dan perencanaan pembelajaran","type":"book"},"uris":["http://www.mendeley.com/documents/?uuid=81be6bbf-94c1-4e8c-bed9-08d1fac6ed57"]}],"mendeley":{"formattedCitation":"(Suryadi &amp; Mushlih, 2019)","plainTextFormattedCitation":"(Suryadi &amp; Mushlih, 2019)","previouslyFormattedCitation":"(Suryadi &amp; Mushlih, 2019)"},"properties":{"noteIndex":0},"schema":"https://github.com/citation-style-language/schema/raw/master/csl-citation.json"}</w:instrText>
      </w:r>
      <w:r w:rsidR="00FF6EB7">
        <w:rPr>
          <w:rFonts w:eastAsia="Times New Roman"/>
          <w:lang w:val="id-ID"/>
        </w:rPr>
        <w:fldChar w:fldCharType="separate"/>
      </w:r>
      <w:bookmarkStart w:id="12" w:name="Suryadi"/>
      <w:r w:rsidR="0047352B">
        <w:rPr>
          <w:rFonts w:eastAsia="Times New Roman"/>
          <w:noProof/>
          <w:lang w:val="id-ID"/>
        </w:rPr>
        <w:fldChar w:fldCharType="begin"/>
      </w:r>
      <w:r w:rsidR="0047352B">
        <w:rPr>
          <w:rFonts w:eastAsia="Times New Roman"/>
          <w:noProof/>
          <w:lang w:val="id-ID"/>
        </w:rPr>
        <w:instrText xml:space="preserve"> HYPERLINK  \l "Suryadi" </w:instrText>
      </w:r>
      <w:r w:rsidR="0047352B">
        <w:rPr>
          <w:rFonts w:eastAsia="Times New Roman"/>
          <w:noProof/>
          <w:lang w:val="id-ID"/>
        </w:rPr>
        <w:fldChar w:fldCharType="separate"/>
      </w:r>
      <w:r w:rsidR="00FF6EB7" w:rsidRPr="0047352B">
        <w:rPr>
          <w:rStyle w:val="Hyperlink"/>
          <w:rFonts w:eastAsia="Times New Roman"/>
          <w:noProof/>
          <w:lang w:val="id-ID"/>
        </w:rPr>
        <w:t>(Suryadi &amp; Mushlih</w:t>
      </w:r>
      <w:bookmarkEnd w:id="12"/>
      <w:r w:rsidR="0047352B">
        <w:rPr>
          <w:rFonts w:eastAsia="Times New Roman"/>
          <w:noProof/>
          <w:lang w:val="id-ID"/>
        </w:rPr>
        <w:fldChar w:fldCharType="end"/>
      </w:r>
      <w:r w:rsidR="00FF6EB7" w:rsidRPr="00FF6EB7">
        <w:rPr>
          <w:rFonts w:eastAsia="Times New Roman"/>
          <w:noProof/>
          <w:lang w:val="id-ID"/>
        </w:rPr>
        <w:t>, 2019)</w:t>
      </w:r>
      <w:r w:rsidR="00FF6EB7">
        <w:rPr>
          <w:rFonts w:eastAsia="Times New Roman"/>
          <w:lang w:val="id-ID"/>
        </w:rPr>
        <w:fldChar w:fldCharType="end"/>
      </w:r>
      <w:r w:rsidR="00F96DE7" w:rsidRPr="00F96DE7">
        <w:rPr>
          <w:rFonts w:eastAsia="Times New Roman"/>
          <w:lang w:val="id-ID"/>
        </w:rPr>
        <w:t xml:space="preserve">, </w:t>
      </w:r>
      <w:r w:rsidR="00C139FD" w:rsidRPr="00C139FD">
        <w:rPr>
          <w:rFonts w:eastAsia="Times New Roman"/>
          <w:lang w:val="id-ID"/>
        </w:rPr>
        <w:t xml:space="preserve">Pertama, beberapa penelitian menunjukkan bahwa </w:t>
      </w:r>
      <w:r w:rsidR="00C139FD" w:rsidRPr="00C139FD">
        <w:rPr>
          <w:rFonts w:eastAsia="Times New Roman"/>
          <w:lang w:val="id-ID"/>
        </w:rPr>
        <w:lastRenderedPageBreak/>
        <w:t>penggunaan model pembelajaran kooperatif meningkatkan nilai siswa dan meningkatkan keterampilan sosial, menyakiti diri sendiri dan menerima orang lain, serta harga diri. Kedua, pembelajaran kooperatif membantu siswa berpikir, memecahkan masalah, dan menerapkan pengetahuan secara efektif.</w:t>
      </w:r>
      <w:r w:rsidR="00E95A17">
        <w:rPr>
          <w:rFonts w:eastAsia="Times New Roman"/>
          <w:lang w:val="id-ID"/>
        </w:rPr>
        <w:t xml:space="preserve"> </w:t>
      </w:r>
      <w:r w:rsidR="00F96DE7" w:rsidRPr="00F96DE7">
        <w:rPr>
          <w:rFonts w:eastAsia="Times New Roman"/>
          <w:lang w:val="id-ID"/>
        </w:rPr>
        <w:t xml:space="preserve">Ditambahkan oleh </w:t>
      </w:r>
      <w:r w:rsidR="00444C1A">
        <w:rPr>
          <w:rFonts w:eastAsia="Times New Roman"/>
          <w:lang w:val="id-ID"/>
        </w:rPr>
        <w:fldChar w:fldCharType="begin" w:fldLock="1"/>
      </w:r>
      <w:r w:rsidR="00F045C5">
        <w:rPr>
          <w:rFonts w:eastAsia="Times New Roman"/>
          <w:lang w:val="id-ID"/>
        </w:rPr>
        <w:instrText>ADDIN CSL_CITATION {"citationItems":[{"id":"ITEM-1","itemData":{"DOI":"10.36706/jp.v5i1.5636","ISSN":"2620-8504","author":[{"dropping-particle":"","family":"Lestari","given":"Gita","non-dropping-particle":"","parse-names":false,"suffix":""}],"container-title":"Jurnal PROFIT: Kajian Pendidikan Ekonomi dan Ilmu Ekonomi","id":"ITEM-1","issue":"1","issued":{"date-parts":[["2018"]]},"page":"50-64","title":"PERBANDINGAN PENGARUH MODEL PEMBELAJARAN ROTATING TRIO EXCHANGE DENGAN JIGSAW II TERHADAP KETERAMPILAN SOSIAL PESERTA DIDIK PADA MATA PELAJARAN IPS DI SMP NEGERI 3 PEMALI","type":"article-journal","volume":"5"},"uris":["http://www.mendeley.com/documents/?uuid=813d3542-177b-4827-87a2-f88fa06772e2"]}],"mendeley":{"formattedCitation":"(Lestari, 2018)","plainTextFormattedCitation":"(Lestari, 2018)","previouslyFormattedCitation":"(Lestari, 2018)"},"properties":{"noteIndex":0},"schema":"https://github.com/citation-style-language/schema/raw/master/csl-citation.json"}</w:instrText>
      </w:r>
      <w:r w:rsidR="00444C1A">
        <w:rPr>
          <w:rFonts w:eastAsia="Times New Roman"/>
          <w:lang w:val="id-ID"/>
        </w:rPr>
        <w:fldChar w:fldCharType="separate"/>
      </w:r>
      <w:r w:rsidR="00444C1A" w:rsidRPr="00444C1A">
        <w:rPr>
          <w:rFonts w:eastAsia="Times New Roman"/>
          <w:noProof/>
          <w:lang w:val="id-ID"/>
        </w:rPr>
        <w:t>(</w:t>
      </w:r>
      <w:bookmarkStart w:id="13" w:name="Lestari"/>
      <w:r w:rsidR="0047352B">
        <w:rPr>
          <w:rFonts w:eastAsia="Times New Roman"/>
          <w:noProof/>
          <w:lang w:val="id-ID"/>
        </w:rPr>
        <w:fldChar w:fldCharType="begin"/>
      </w:r>
      <w:r w:rsidR="0047352B">
        <w:rPr>
          <w:rFonts w:eastAsia="Times New Roman"/>
          <w:noProof/>
          <w:lang w:val="id-ID"/>
        </w:rPr>
        <w:instrText xml:space="preserve"> HYPERLINK  \l "Lestari" </w:instrText>
      </w:r>
      <w:r w:rsidR="0047352B">
        <w:rPr>
          <w:rFonts w:eastAsia="Times New Roman"/>
          <w:noProof/>
          <w:lang w:val="id-ID"/>
        </w:rPr>
        <w:fldChar w:fldCharType="separate"/>
      </w:r>
      <w:r w:rsidR="00444C1A" w:rsidRPr="0047352B">
        <w:rPr>
          <w:rStyle w:val="Hyperlink"/>
          <w:rFonts w:eastAsia="Times New Roman"/>
          <w:noProof/>
          <w:lang w:val="id-ID"/>
        </w:rPr>
        <w:t>Lestari</w:t>
      </w:r>
      <w:bookmarkEnd w:id="13"/>
      <w:r w:rsidR="0047352B">
        <w:rPr>
          <w:rFonts w:eastAsia="Times New Roman"/>
          <w:noProof/>
          <w:lang w:val="id-ID"/>
        </w:rPr>
        <w:fldChar w:fldCharType="end"/>
      </w:r>
      <w:r w:rsidR="00444C1A" w:rsidRPr="00444C1A">
        <w:rPr>
          <w:rFonts w:eastAsia="Times New Roman"/>
          <w:noProof/>
          <w:lang w:val="id-ID"/>
        </w:rPr>
        <w:t>, 2018)</w:t>
      </w:r>
      <w:r w:rsidR="00444C1A">
        <w:rPr>
          <w:rFonts w:eastAsia="Times New Roman"/>
          <w:lang w:val="id-ID"/>
        </w:rPr>
        <w:fldChar w:fldCharType="end"/>
      </w:r>
      <w:r w:rsidR="00F045C5">
        <w:rPr>
          <w:rFonts w:eastAsia="Times New Roman"/>
          <w:lang w:val="id-ID"/>
        </w:rPr>
        <w:t xml:space="preserve"> </w:t>
      </w:r>
      <w:r w:rsidR="00E7762D" w:rsidRPr="00E7762D">
        <w:rPr>
          <w:rFonts w:eastAsia="Times New Roman"/>
          <w:lang w:val="id-ID"/>
        </w:rPr>
        <w:t>Pembelajaran kooperatif merupakan model pembelajaran yang diharapkan dapat mengembangkan keterampilan akademik, serta keterampilan sosial, termasuk keterampilan interpersonal.</w:t>
      </w:r>
      <w:r w:rsidR="00E7762D">
        <w:rPr>
          <w:rFonts w:eastAsia="Times New Roman"/>
          <w:lang w:val="id-ID"/>
        </w:rPr>
        <w:t xml:space="preserve"> </w:t>
      </w:r>
      <w:r w:rsidR="008B619B" w:rsidRPr="008B619B">
        <w:rPr>
          <w:rFonts w:eastAsia="Times New Roman"/>
          <w:lang w:val="id-ID"/>
        </w:rPr>
        <w:t xml:space="preserve">Model pembelajaran kooperatif memiliki berbagai model yang dapat diterapkan dan dikembangkan, salah satunya adalah model pembelajaran tutor sebaya. Model ini akan sangat membantu guru dalam memberdayakan pemahaman konsep dan keterampilan berpikir peserta didik, baik untuk peserta didik yang berkemampuan akademik rendah maupun peserta didik yang berkemampuan akademik tinggi. </w:t>
      </w:r>
      <w:r w:rsidR="00E7762D" w:rsidRPr="00E7762D">
        <w:rPr>
          <w:rFonts w:eastAsia="Times New Roman"/>
          <w:lang w:val="id-ID"/>
        </w:rPr>
        <w:t xml:space="preserve">Siswa menerima pembelajaran dari teman sebayanya dengan cepat karena tidak ada rasa malu atau malu dalam bertanya. </w:t>
      </w:r>
      <w:r w:rsidR="00FF6EB7">
        <w:rPr>
          <w:rFonts w:eastAsia="Times New Roman"/>
          <w:lang w:val="id-ID"/>
        </w:rPr>
        <w:fldChar w:fldCharType="begin" w:fldLock="1"/>
      </w:r>
      <w:r w:rsidR="00FF6EB7">
        <w:rPr>
          <w:rFonts w:eastAsia="Times New Roman"/>
          <w:lang w:val="id-ID"/>
        </w:rPr>
        <w:instrText>ADDIN CSL_CITATION {"citationItems":[{"id":"ITEM-1","itemData":{"ISSN":"2442-7063","author":[{"dropping-particle":"","family":"Sururiyah","given":"Lailatus","non-dropping-particle":"","parse-names":false,"suffix":""}],"container-title":"EduTech: jurnal ilmu pendidikan dan ilmu sosial","id":"ITEM-1","issue":"1","issued":{"date-parts":[["2018"]]},"title":"Efektivitas Penerapan Remedial Teaching Terhadap Peningkatan Kemampuan Siswa Dalam Memahami Pelajaran","type":"article-journal","volume":"4"},"uris":["http://www.mendeley.com/documents/?uuid=c4510344-a420-4652-9e81-e38baaa0013a"]}],"mendeley":{"formattedCitation":"(Sururiyah, 2018)","plainTextFormattedCitation":"(Sururiyah, 2018)","previouslyFormattedCitation":"(Sururiyah, 2018)"},"properties":{"noteIndex":0},"schema":"https://github.com/citation-style-language/schema/raw/master/csl-citation.json"}</w:instrText>
      </w:r>
      <w:r w:rsidR="00FF6EB7">
        <w:rPr>
          <w:rFonts w:eastAsia="Times New Roman"/>
          <w:lang w:val="id-ID"/>
        </w:rPr>
        <w:fldChar w:fldCharType="separate"/>
      </w:r>
      <w:r w:rsidR="00FF6EB7" w:rsidRPr="00FF6EB7">
        <w:rPr>
          <w:rFonts w:eastAsia="Times New Roman"/>
          <w:noProof/>
          <w:lang w:val="id-ID"/>
        </w:rPr>
        <w:t>(</w:t>
      </w:r>
      <w:bookmarkStart w:id="14" w:name="Sururiyah"/>
      <w:r w:rsidR="0047352B">
        <w:rPr>
          <w:rFonts w:eastAsia="Times New Roman"/>
          <w:noProof/>
          <w:lang w:val="id-ID"/>
        </w:rPr>
        <w:fldChar w:fldCharType="begin"/>
      </w:r>
      <w:r w:rsidR="0047352B">
        <w:rPr>
          <w:rFonts w:eastAsia="Times New Roman"/>
          <w:noProof/>
          <w:lang w:val="id-ID"/>
        </w:rPr>
        <w:instrText xml:space="preserve"> HYPERLINK  \l "Sururiyah" </w:instrText>
      </w:r>
      <w:r w:rsidR="0047352B">
        <w:rPr>
          <w:rFonts w:eastAsia="Times New Roman"/>
          <w:noProof/>
          <w:lang w:val="id-ID"/>
        </w:rPr>
        <w:fldChar w:fldCharType="separate"/>
      </w:r>
      <w:r w:rsidR="00FF6EB7" w:rsidRPr="0047352B">
        <w:rPr>
          <w:rStyle w:val="Hyperlink"/>
          <w:rFonts w:eastAsia="Times New Roman"/>
          <w:noProof/>
          <w:lang w:val="id-ID"/>
        </w:rPr>
        <w:t>Sururiyah</w:t>
      </w:r>
      <w:bookmarkEnd w:id="14"/>
      <w:r w:rsidR="0047352B">
        <w:rPr>
          <w:rFonts w:eastAsia="Times New Roman"/>
          <w:noProof/>
          <w:lang w:val="id-ID"/>
        </w:rPr>
        <w:fldChar w:fldCharType="end"/>
      </w:r>
      <w:r w:rsidR="00FF6EB7" w:rsidRPr="00FF6EB7">
        <w:rPr>
          <w:rFonts w:eastAsia="Times New Roman"/>
          <w:noProof/>
          <w:lang w:val="id-ID"/>
        </w:rPr>
        <w:t>, 2018)</w:t>
      </w:r>
      <w:r w:rsidR="00FF6EB7">
        <w:rPr>
          <w:rFonts w:eastAsia="Times New Roman"/>
          <w:lang w:val="id-ID"/>
        </w:rPr>
        <w:fldChar w:fldCharType="end"/>
      </w:r>
      <w:r w:rsidR="00FF6EB7">
        <w:rPr>
          <w:rFonts w:eastAsia="Times New Roman"/>
          <w:lang w:val="id-ID"/>
        </w:rPr>
        <w:t xml:space="preserve"> </w:t>
      </w:r>
      <w:r w:rsidR="00C139FD" w:rsidRPr="00C139FD">
        <w:rPr>
          <w:rFonts w:eastAsia="Times New Roman"/>
          <w:lang w:val="id-ID"/>
        </w:rPr>
        <w:t>Siswa yang ditugaskan sebagai guru wajib membantu temannya yang mengalami kesulitan belajar karena pada umumnya hubungan antar teman lebih erat dibandingkan hubungan antara gu</w:t>
      </w:r>
      <w:r w:rsidR="00C139FD">
        <w:rPr>
          <w:rFonts w:eastAsia="Times New Roman"/>
          <w:lang w:val="id-ID"/>
        </w:rPr>
        <w:t>ru dan siswa yang juga demikian</w:t>
      </w:r>
      <w:r w:rsidR="00C139FD" w:rsidRPr="00C139FD">
        <w:rPr>
          <w:rFonts w:eastAsia="Times New Roman"/>
          <w:lang w:val="id-ID"/>
        </w:rPr>
        <w:t xml:space="preserve"> </w:t>
      </w:r>
      <w:r w:rsidR="00FF6EB7">
        <w:rPr>
          <w:rFonts w:eastAsia="Times New Roman"/>
          <w:lang w:val="id-ID"/>
        </w:rPr>
        <w:fldChar w:fldCharType="begin" w:fldLock="1"/>
      </w:r>
      <w:r w:rsidR="00FF6EB7">
        <w:rPr>
          <w:rFonts w:eastAsia="Times New Roman"/>
          <w:lang w:val="id-ID"/>
        </w:rPr>
        <w:instrText>ADDIN CSL_CITATION {"citationItems":[{"id":"ITEM-1","itemData":{"ISSN":"2549-6174","author":[{"dropping-particle":"","family":"Puspitasari","given":"Yuliana","non-dropping-particle":"","parse-names":false,"suffix":""},{"dropping-particle":"","family":"Rais","given":"Rahmat","non-dropping-particle":"","parse-names":false,"suffix":""},{"dropping-particle":"","family":"Kiswoyo","given":"Kiswoyo","non-dropping-particle":"","parse-names":false,"suffix":""}],"container-title":"Jurnal Ilmiah Sekolah Dasar","id":"ITEM-1","issue":"2","issued":{"date-parts":[["2019"]]},"page":"177-183","title":"Studi Kasus Tentang Metode Tutor Sebaya Terhadap Prestasi Belajar","type":"article-journal","volume":"3"},"uris":["http://www.mendeley.com/documents/?uuid=13ab2fb8-4161-4e22-bd12-670457c09457"]}],"mendeley":{"formattedCitation":"(Puspitasari et al., 2019)","plainTextFormattedCitation":"(Puspitasari et al., 2019)","previouslyFormattedCitation":"(Puspitasari et al., 2019)"},"properties":{"noteIndex":0},"schema":"https://github.com/citation-style-language/schema/raw/master/csl-citation.json"}</w:instrText>
      </w:r>
      <w:r w:rsidR="00FF6EB7">
        <w:rPr>
          <w:rFonts w:eastAsia="Times New Roman"/>
          <w:lang w:val="id-ID"/>
        </w:rPr>
        <w:fldChar w:fldCharType="separate"/>
      </w:r>
      <w:r w:rsidR="00FF6EB7" w:rsidRPr="00FF6EB7">
        <w:rPr>
          <w:rFonts w:eastAsia="Times New Roman"/>
          <w:noProof/>
          <w:lang w:val="id-ID"/>
        </w:rPr>
        <w:t>(</w:t>
      </w:r>
      <w:bookmarkStart w:id="15" w:name="Puspitasari"/>
      <w:r w:rsidR="0047352B">
        <w:rPr>
          <w:rFonts w:eastAsia="Times New Roman"/>
          <w:noProof/>
          <w:lang w:val="id-ID"/>
        </w:rPr>
        <w:fldChar w:fldCharType="begin"/>
      </w:r>
      <w:r w:rsidR="0047352B">
        <w:rPr>
          <w:rFonts w:eastAsia="Times New Roman"/>
          <w:noProof/>
          <w:lang w:val="id-ID"/>
        </w:rPr>
        <w:instrText xml:space="preserve"> HYPERLINK  \l "Puspitasari" </w:instrText>
      </w:r>
      <w:r w:rsidR="0047352B">
        <w:rPr>
          <w:rFonts w:eastAsia="Times New Roman"/>
          <w:noProof/>
          <w:lang w:val="id-ID"/>
        </w:rPr>
        <w:fldChar w:fldCharType="separate"/>
      </w:r>
      <w:r w:rsidR="00FF6EB7" w:rsidRPr="0047352B">
        <w:rPr>
          <w:rStyle w:val="Hyperlink"/>
          <w:rFonts w:eastAsia="Times New Roman"/>
          <w:noProof/>
          <w:lang w:val="id-ID"/>
        </w:rPr>
        <w:t>Puspitasari et al</w:t>
      </w:r>
      <w:bookmarkEnd w:id="15"/>
      <w:r w:rsidR="0047352B">
        <w:rPr>
          <w:rFonts w:eastAsia="Times New Roman"/>
          <w:noProof/>
          <w:lang w:val="id-ID"/>
        </w:rPr>
        <w:fldChar w:fldCharType="end"/>
      </w:r>
      <w:r w:rsidR="00FF6EB7" w:rsidRPr="00FF6EB7">
        <w:rPr>
          <w:rFonts w:eastAsia="Times New Roman"/>
          <w:noProof/>
          <w:lang w:val="id-ID"/>
        </w:rPr>
        <w:t>., 2019)</w:t>
      </w:r>
      <w:r w:rsidR="00FF6EB7">
        <w:rPr>
          <w:rFonts w:eastAsia="Times New Roman"/>
          <w:lang w:val="id-ID"/>
        </w:rPr>
        <w:fldChar w:fldCharType="end"/>
      </w:r>
      <w:r w:rsidR="00F96DE7" w:rsidRPr="00F96DE7">
        <w:rPr>
          <w:rFonts w:eastAsia="Times New Roman"/>
          <w:lang w:val="id-ID"/>
        </w:rPr>
        <w:t xml:space="preserve"> </w:t>
      </w:r>
      <w:r w:rsidR="00E95A17" w:rsidRPr="00E95A17">
        <w:rPr>
          <w:rFonts w:eastAsia="Times New Roman"/>
          <w:lang w:val="id-ID"/>
        </w:rPr>
        <w:t>yang menyatakan bahwa penerapan tutor sebaya yang diambil dari teman mereka sendiri dalam satu kelas akan memudahkan peserta didik untuk tidak merasa sungkan untuk menanyakan pertanyaan sehingga kegiatan ini mampu men</w:t>
      </w:r>
      <w:r w:rsidR="00E95A17">
        <w:rPr>
          <w:rFonts w:eastAsia="Times New Roman"/>
          <w:lang w:val="id-ID"/>
        </w:rPr>
        <w:t>ingkatkan kualitas pembelajar</w:t>
      </w:r>
      <w:r w:rsidR="00E95A17" w:rsidRPr="00F04051">
        <w:rPr>
          <w:rFonts w:eastAsia="Times New Roman"/>
          <w:lang w:val="id-ID"/>
        </w:rPr>
        <w:t>an</w:t>
      </w:r>
      <w:r w:rsidR="00E95A17">
        <w:rPr>
          <w:rFonts w:eastAsia="Times New Roman"/>
          <w:lang w:val="id-ID"/>
        </w:rPr>
        <w:t xml:space="preserve"> </w:t>
      </w:r>
      <w:r w:rsidR="00FF6EB7">
        <w:rPr>
          <w:rFonts w:eastAsia="Times New Roman"/>
          <w:lang w:val="id-ID"/>
        </w:rPr>
        <w:fldChar w:fldCharType="begin" w:fldLock="1"/>
      </w:r>
      <w:r w:rsidR="00FF6EB7">
        <w:rPr>
          <w:rFonts w:eastAsia="Times New Roman"/>
          <w:lang w:val="id-ID"/>
        </w:rPr>
        <w:instrText>ADDIN CSL_CITATION {"citationItems":[{"id":"ITEM-1","itemData":{"ISSN":"2355-7346","author":[{"dropping-particle":"","family":"Yanti","given":"Citra Amalia Misnur","non-dropping-particle":"","parse-names":false,"suffix":""},{"dropping-particle":"","family":"Maharani","given":"Siti Dewi","non-dropping-particle":"","parse-names":false,"suffix":""},{"dropping-particle":"","family":"Susanto","given":"Rudi","non-dropping-particle":"","parse-names":false,"suffix":""}],"container-title":"Jurnal Inovasi Sekolah Dasar","id":"ITEM-1","issue":"2","issued":{"date-parts":[["2022"]]},"page":"103-110","publisher":"Universitas Sriwijaya in Collaboration with HDPGSDI (Himpunan Dosen PGSD Indeks)","title":"Hasil Belajar Matematika Materi Jaring-Jaring Kubus Dan Balok Melalui Metode Tutor Sebaya Pada Peserta Didik Kelas Va Sd Negeri 231 Palembang","type":"article-journal","volume":"8"},"uris":["http://www.mendeley.com/documents/?uuid=674e2a57-92e0-4605-96bd-617a7b0b4748"]}],"mendeley":{"formattedCitation":"(Yanti et al., 2022)","plainTextFormattedCitation":"(Yanti et al., 2022)","previouslyFormattedCitation":"(Yanti et al., 2022)"},"properties":{"noteIndex":0},"schema":"https://github.com/citation-style-language/schema/raw/master/csl-citation.json"}</w:instrText>
      </w:r>
      <w:r w:rsidR="00FF6EB7">
        <w:rPr>
          <w:rFonts w:eastAsia="Times New Roman"/>
          <w:lang w:val="id-ID"/>
        </w:rPr>
        <w:fldChar w:fldCharType="separate"/>
      </w:r>
      <w:r w:rsidR="00FF6EB7" w:rsidRPr="00FF6EB7">
        <w:rPr>
          <w:rFonts w:eastAsia="Times New Roman"/>
          <w:noProof/>
          <w:lang w:val="id-ID"/>
        </w:rPr>
        <w:t>(</w:t>
      </w:r>
      <w:bookmarkStart w:id="16" w:name="Yanti"/>
      <w:r w:rsidR="0047352B">
        <w:rPr>
          <w:rFonts w:eastAsia="Times New Roman"/>
          <w:noProof/>
          <w:lang w:val="id-ID"/>
        </w:rPr>
        <w:fldChar w:fldCharType="begin"/>
      </w:r>
      <w:r w:rsidR="0047352B">
        <w:rPr>
          <w:rFonts w:eastAsia="Times New Roman"/>
          <w:noProof/>
          <w:lang w:val="id-ID"/>
        </w:rPr>
        <w:instrText xml:space="preserve"> HYPERLINK  \l "Yanti" </w:instrText>
      </w:r>
      <w:r w:rsidR="0047352B">
        <w:rPr>
          <w:rFonts w:eastAsia="Times New Roman"/>
          <w:noProof/>
          <w:lang w:val="id-ID"/>
        </w:rPr>
        <w:fldChar w:fldCharType="separate"/>
      </w:r>
      <w:r w:rsidR="00FF6EB7" w:rsidRPr="0047352B">
        <w:rPr>
          <w:rStyle w:val="Hyperlink"/>
          <w:rFonts w:eastAsia="Times New Roman"/>
          <w:noProof/>
          <w:lang w:val="id-ID"/>
        </w:rPr>
        <w:t>Yanti et al</w:t>
      </w:r>
      <w:bookmarkEnd w:id="16"/>
      <w:r w:rsidR="0047352B">
        <w:rPr>
          <w:rFonts w:eastAsia="Times New Roman"/>
          <w:noProof/>
          <w:lang w:val="id-ID"/>
        </w:rPr>
        <w:fldChar w:fldCharType="end"/>
      </w:r>
      <w:r w:rsidR="00FF6EB7" w:rsidRPr="00FF6EB7">
        <w:rPr>
          <w:rFonts w:eastAsia="Times New Roman"/>
          <w:noProof/>
          <w:lang w:val="id-ID"/>
        </w:rPr>
        <w:t>., 2022)</w:t>
      </w:r>
      <w:r w:rsidR="00FF6EB7">
        <w:rPr>
          <w:rFonts w:eastAsia="Times New Roman"/>
          <w:lang w:val="id-ID"/>
        </w:rPr>
        <w:fldChar w:fldCharType="end"/>
      </w:r>
      <w:r w:rsidR="00FF6EB7">
        <w:rPr>
          <w:rFonts w:eastAsia="Times New Roman"/>
          <w:lang w:val="id-ID"/>
        </w:rPr>
        <w:t xml:space="preserve"> </w:t>
      </w:r>
      <w:r w:rsidR="00F04051" w:rsidRPr="00F04051">
        <w:rPr>
          <w:rFonts w:eastAsia="Times New Roman"/>
          <w:lang w:val="id-ID"/>
        </w:rPr>
        <w:t>juga mengatakan bahwa salah satu keunggulan menerapkan model tutor sebaya dalam pembelajaran adalah penggunaan model tutor sebaya dapat menguatkan hubungan antar sesama siswa d</w:t>
      </w:r>
      <w:r w:rsidR="00F04051">
        <w:rPr>
          <w:rFonts w:eastAsia="Times New Roman"/>
          <w:lang w:val="id-ID"/>
        </w:rPr>
        <w:t>apat menguatkan perasaan sosial</w:t>
      </w:r>
      <w:r w:rsidR="00DC5B42">
        <w:rPr>
          <w:rFonts w:eastAsia="Times New Roman"/>
          <w:lang w:val="id-ID"/>
        </w:rPr>
        <w:t>.</w:t>
      </w:r>
    </w:p>
    <w:p w:rsidR="00DC5B42" w:rsidRDefault="00972319" w:rsidP="00DC5B42">
      <w:pPr>
        <w:suppressAutoHyphens w:val="0"/>
        <w:spacing w:line="276" w:lineRule="auto"/>
        <w:ind w:left="170" w:right="170" w:firstLine="397"/>
        <w:contextualSpacing/>
        <w:jc w:val="both"/>
        <w:rPr>
          <w:rFonts w:eastAsia="Times New Roman"/>
          <w:lang w:val="id-ID"/>
        </w:rPr>
      </w:pPr>
      <w:r w:rsidRPr="00972319">
        <w:rPr>
          <w:rFonts w:eastAsia="Times New Roman"/>
          <w:lang w:val="id-ID"/>
        </w:rPr>
        <w:t>Contoh</w:t>
      </w:r>
      <w:r>
        <w:rPr>
          <w:rFonts w:eastAsia="Times New Roman"/>
          <w:lang w:val="id-ID"/>
        </w:rPr>
        <w:t xml:space="preserve"> pengembangan model tutor sebaya</w:t>
      </w:r>
      <w:r w:rsidRPr="00972319">
        <w:rPr>
          <w:rFonts w:eastAsia="Times New Roman"/>
          <w:lang w:val="id-ID"/>
        </w:rPr>
        <w:t xml:space="preserve"> adalah bahwa ada situasi di mana siswa lebih cepat memahami apa yang diajarkan oleh rekan mereka daripada apa </w:t>
      </w:r>
      <w:r>
        <w:rPr>
          <w:rFonts w:eastAsia="Times New Roman"/>
          <w:lang w:val="id-ID"/>
        </w:rPr>
        <w:t xml:space="preserve">yang diajarkan oleh guru mereka </w:t>
      </w:r>
      <w:r w:rsidR="00FF6EB7">
        <w:rPr>
          <w:rFonts w:eastAsia="Times New Roman"/>
          <w:lang w:val="id-ID"/>
        </w:rPr>
        <w:fldChar w:fldCharType="begin" w:fldLock="1"/>
      </w:r>
      <w:r w:rsidR="00DC5B42">
        <w:rPr>
          <w:rFonts w:eastAsia="Times New Roman"/>
          <w:lang w:val="id-ID"/>
        </w:rPr>
        <w:instrText>ADDIN CSL_CITATION {"citationItems":[{"id":"ITEM-1","itemData":{"author":[{"dropping-particle":"","family":"Hendriansyah","given":"Dede","non-dropping-particle":"","parse-names":false,"suffix":""}],"id":"ITEM-1","issued":{"date-parts":[["2013"]]},"publisher":"Universitas Pendidikan Indonesia","title":"Penerapan Metode Pembelajaran Tutor Sebaya Dalam Meningkatkan Keterampilan Bermain Ornamen Suling Lubang Enam: Penelitian Tindakan Kelas di SMP Negeri 4 Subang","type":"article"},"uris":["http://www.mendeley.com/documents/?uuid=2109773b-27db-4106-8e18-28e8a84f39c0"]}],"mendeley":{"formattedCitation":"(Hendriansyah, 2013)","plainTextFormattedCitation":"(Hendriansyah, 2013)","previouslyFormattedCitation":"(Hendriansyah, 2013)"},"properties":{"noteIndex":0},"schema":"https://github.com/citation-style-language/schema/raw/master/csl-citation.json"}</w:instrText>
      </w:r>
      <w:r w:rsidR="00FF6EB7">
        <w:rPr>
          <w:rFonts w:eastAsia="Times New Roman"/>
          <w:lang w:val="id-ID"/>
        </w:rPr>
        <w:fldChar w:fldCharType="separate"/>
      </w:r>
      <w:r w:rsidR="00FF6EB7" w:rsidRPr="00FF6EB7">
        <w:rPr>
          <w:rFonts w:eastAsia="Times New Roman"/>
          <w:noProof/>
          <w:lang w:val="id-ID"/>
        </w:rPr>
        <w:t>(</w:t>
      </w:r>
      <w:bookmarkStart w:id="17" w:name="Hendriansyah"/>
      <w:r w:rsidR="00CD57DF">
        <w:rPr>
          <w:rFonts w:eastAsia="Times New Roman"/>
          <w:noProof/>
          <w:lang w:val="id-ID"/>
        </w:rPr>
        <w:fldChar w:fldCharType="begin"/>
      </w:r>
      <w:r w:rsidR="00CD57DF">
        <w:rPr>
          <w:rFonts w:eastAsia="Times New Roman"/>
          <w:noProof/>
          <w:lang w:val="id-ID"/>
        </w:rPr>
        <w:instrText xml:space="preserve"> HYPERLINK  \l "Hendriansyah" </w:instrText>
      </w:r>
      <w:r w:rsidR="00CD57DF">
        <w:rPr>
          <w:rFonts w:eastAsia="Times New Roman"/>
          <w:noProof/>
          <w:lang w:val="id-ID"/>
        </w:rPr>
        <w:fldChar w:fldCharType="separate"/>
      </w:r>
      <w:r w:rsidR="00FF6EB7" w:rsidRPr="00CD57DF">
        <w:rPr>
          <w:rStyle w:val="Hyperlink"/>
          <w:rFonts w:eastAsia="Times New Roman"/>
          <w:noProof/>
          <w:lang w:val="id-ID"/>
        </w:rPr>
        <w:t>Hendriansyah</w:t>
      </w:r>
      <w:bookmarkEnd w:id="17"/>
      <w:r w:rsidR="00CD57DF">
        <w:rPr>
          <w:rFonts w:eastAsia="Times New Roman"/>
          <w:noProof/>
          <w:lang w:val="id-ID"/>
        </w:rPr>
        <w:fldChar w:fldCharType="end"/>
      </w:r>
      <w:r w:rsidR="00FF6EB7" w:rsidRPr="00FF6EB7">
        <w:rPr>
          <w:rFonts w:eastAsia="Times New Roman"/>
          <w:noProof/>
          <w:lang w:val="id-ID"/>
        </w:rPr>
        <w:t>, 2013)</w:t>
      </w:r>
      <w:r w:rsidR="00FF6EB7">
        <w:rPr>
          <w:rFonts w:eastAsia="Times New Roman"/>
          <w:lang w:val="id-ID"/>
        </w:rPr>
        <w:fldChar w:fldCharType="end"/>
      </w:r>
      <w:r w:rsidR="00FF6EB7">
        <w:rPr>
          <w:rFonts w:eastAsia="Times New Roman"/>
          <w:lang w:val="id-ID"/>
        </w:rPr>
        <w:t>.</w:t>
      </w:r>
    </w:p>
    <w:p w:rsidR="00F96DE7" w:rsidRDefault="00CA7DB5" w:rsidP="00DC5B42">
      <w:pPr>
        <w:suppressAutoHyphens w:val="0"/>
        <w:spacing w:line="276" w:lineRule="auto"/>
        <w:ind w:left="170" w:right="170" w:firstLine="567"/>
        <w:contextualSpacing/>
        <w:jc w:val="both"/>
        <w:rPr>
          <w:rFonts w:eastAsia="Times New Roman"/>
          <w:lang w:val="id-ID"/>
        </w:rPr>
      </w:pPr>
      <w:r w:rsidRPr="00CA7DB5">
        <w:rPr>
          <w:rFonts w:eastAsia="Times New Roman"/>
          <w:lang w:val="id-ID"/>
        </w:rPr>
        <w:t>Berdasarkan uraian di atas, peneliti berupaya untuk meningkatkan aktivitas dan hasil belajar siswa melalui penelitian tindakan kelas dengan strategi Tutor Sebaya. Diharapkan dengan strategi ini dapat meningkatkan aktivitas dan hasil belajar matematika siswa kelas VIII MTsN 2 Bombana. Mengingat pentingnya guru dalam proses pembelajaran, maka penelitian ini juga dimanfaatkan oleh guru sebagai bahan evaluasi terhadap kualitas pengajaran yang dilakukan oleh guru.</w:t>
      </w:r>
    </w:p>
    <w:p w:rsidR="00CA7DB5" w:rsidRPr="00627D3F" w:rsidRDefault="00CA7DB5" w:rsidP="00DC5B42">
      <w:pPr>
        <w:suppressAutoHyphens w:val="0"/>
        <w:spacing w:line="276" w:lineRule="auto"/>
        <w:ind w:left="170" w:right="170" w:firstLine="567"/>
        <w:contextualSpacing/>
        <w:jc w:val="both"/>
        <w:rPr>
          <w:rFonts w:eastAsia="Times New Roman"/>
          <w:lang w:val="id-ID"/>
        </w:rPr>
      </w:pPr>
    </w:p>
    <w:p w:rsidR="00D67D6E" w:rsidRDefault="00CC11E7" w:rsidP="00DC5B42">
      <w:pPr>
        <w:suppressAutoHyphens w:val="0"/>
        <w:ind w:left="170" w:right="170"/>
        <w:contextualSpacing/>
        <w:jc w:val="both"/>
        <w:rPr>
          <w:rFonts w:eastAsia="Times New Roman"/>
          <w:b/>
          <w:lang w:val="id-ID"/>
        </w:rPr>
      </w:pPr>
      <w:r>
        <w:rPr>
          <w:rFonts w:eastAsia="Times New Roman"/>
          <w:b/>
          <w:lang w:val="id-ID"/>
        </w:rPr>
        <w:t>Metode Penelitian</w:t>
      </w:r>
    </w:p>
    <w:p w:rsidR="008B619B" w:rsidRDefault="00561A89" w:rsidP="00BD1525">
      <w:pPr>
        <w:suppressAutoHyphens w:val="0"/>
        <w:spacing w:line="276" w:lineRule="auto"/>
        <w:ind w:left="170" w:right="170" w:firstLine="397"/>
        <w:contextualSpacing/>
        <w:jc w:val="both"/>
        <w:rPr>
          <w:rFonts w:eastAsia="Times New Roman"/>
          <w:color w:val="191919"/>
        </w:rPr>
      </w:pPr>
      <w:r w:rsidRPr="00561A89">
        <w:rPr>
          <w:rFonts w:eastAsia="Times New Roman"/>
          <w:color w:val="191919"/>
        </w:rPr>
        <w:t>Jenis penelitian yang dilakukan adalah materi statistik rencana persiapan kelas (PTK) kelas VIII dalam strategi tutor sebaya untuk mengetahui motivasi dan prestasi belajar matematika siswa.</w:t>
      </w:r>
      <w:r w:rsidR="00972319" w:rsidRPr="00972319">
        <w:rPr>
          <w:rFonts w:eastAsia="Times New Roman"/>
          <w:color w:val="191919"/>
        </w:rPr>
        <w:t xml:space="preserve"> Penelitian ini dilakukan pada tahun pelajaran 2022/2023 pada semester tidak teratur MTsN 2 Bombana. Sebagai madrasah yang terletak di ibu kota Kabupaten Bombana, Kemenag diharapkan menjadikan madrasah ini sebagai gedung madrasah yang mampu bersaing dengan Sekolah Menengah Pertama (SMP) di Kabupaten Bombana. </w:t>
      </w:r>
      <w:r w:rsidR="00953E89" w:rsidRPr="00953E89">
        <w:rPr>
          <w:rFonts w:eastAsia="Times New Roman"/>
          <w:color w:val="191919"/>
        </w:rPr>
        <w:t xml:space="preserve">Madrasah ini terletak di Jalan Sultan Hasanuddin, Desa Lauru, Kecamatan Rumbia </w:t>
      </w:r>
      <w:r w:rsidR="00953E89" w:rsidRPr="00953E89">
        <w:rPr>
          <w:rFonts w:eastAsia="Times New Roman"/>
          <w:color w:val="191919"/>
        </w:rPr>
        <w:lastRenderedPageBreak/>
        <w:t>Tengah, Provinsi Bombana, Provinsi Sulawesi Tenggara. Jumlah siswa di kelas tersebut adalah 32 siswa, dan pembelajaran aktif serta pelaksanaan penelitian tindakan kelas akan dilakukan hingga prestasi akademik siswa mencapai target yang diharapkan</w:t>
      </w:r>
      <w:r>
        <w:rPr>
          <w:rFonts w:eastAsia="Times New Roman"/>
          <w:color w:val="191919"/>
          <w:lang w:val="id-ID"/>
        </w:rPr>
        <w:t xml:space="preserve"> </w:t>
      </w:r>
      <w:r>
        <w:rPr>
          <w:rFonts w:eastAsia="Times New Roman"/>
          <w:color w:val="191919"/>
        </w:rPr>
        <w:t>s</w:t>
      </w:r>
      <w:r w:rsidRPr="00561A89">
        <w:rPr>
          <w:rFonts w:eastAsia="Times New Roman"/>
          <w:color w:val="191919"/>
        </w:rPr>
        <w:t>etiap siklus memiliki empat tahapan yaitu; Perencanaan, pelaksanaan tindakan, observasi dan refleksi</w:t>
      </w:r>
      <w:r w:rsidR="008B619B" w:rsidRPr="008B619B">
        <w:rPr>
          <w:rFonts w:eastAsia="Times New Roman"/>
          <w:color w:val="191919"/>
        </w:rPr>
        <w:t xml:space="preserve">. Tahapan-tahapan pada setiap siklus dievaluasi sebagai bahan pertimbangan untuk merencanakan perbaikan pada pelaksanaan siklus berikutnya sesuai dengan perubahan yang ingin dicapai. </w:t>
      </w:r>
      <w:r w:rsidRPr="00561A89">
        <w:rPr>
          <w:rFonts w:eastAsia="Times New Roman"/>
          <w:color w:val="191919"/>
        </w:rPr>
        <w:t>Informasi dalam penelitian ini diperoleh melalui instrumen eksperimen dan non eksperimen. Instrumen tes berupa tes formatif untuk mengukur prestasi akademik siswa, tes ini dilakukan dalam bentuk pernyataan pada setiap akhir siklus. Sementara perangkat non-tes ada di lembar pencarian.</w:t>
      </w:r>
    </w:p>
    <w:p w:rsidR="009A6D95" w:rsidRPr="00DC5B42" w:rsidRDefault="005A525E" w:rsidP="00BD1525">
      <w:pPr>
        <w:suppressAutoHyphens w:val="0"/>
        <w:spacing w:line="276" w:lineRule="auto"/>
        <w:ind w:left="170" w:right="170" w:firstLine="397"/>
        <w:contextualSpacing/>
        <w:jc w:val="both"/>
        <w:rPr>
          <w:rFonts w:eastAsia="Times New Roman"/>
          <w:color w:val="191919"/>
          <w:lang w:val="id-ID"/>
        </w:rPr>
      </w:pPr>
      <w:r w:rsidRPr="005A525E">
        <w:rPr>
          <w:rFonts w:eastAsia="Times New Roman"/>
          <w:color w:val="191919"/>
        </w:rPr>
        <w:t>Penelitian ini merupakan penelitian skrip dengan menggunakan me</w:t>
      </w:r>
      <w:r>
        <w:rPr>
          <w:rFonts w:eastAsia="Times New Roman"/>
          <w:color w:val="191919"/>
        </w:rPr>
        <w:t>tode kuantitatif dan kualitatif</w:t>
      </w:r>
      <w:r w:rsidRPr="005A525E">
        <w:rPr>
          <w:rFonts w:eastAsia="Times New Roman"/>
          <w:color w:val="191919"/>
        </w:rPr>
        <w:t>. Data kuantitatif, hasil tes formatif, dianalisis dengan statistik deskriptif sederhana seperti mean (mean), standar deviasi dan atau persentase (%) untuk melihat hasil belajar siswa.</w:t>
      </w:r>
      <w:r w:rsidR="00953E89" w:rsidRPr="00953E89">
        <w:rPr>
          <w:rFonts w:eastAsia="Times New Roman"/>
          <w:color w:val="191919"/>
        </w:rPr>
        <w:t>Data kualitatif dikumpulkan dari observasi yang dilakukan selama kegiatan pendidikan. Untuk mengetahui keberhasilan penelitian tindakan unit ini dalam melihat prestasi belajar matematika siswa, maka tes formatif yang dilakukan dalam hal ini memenuhi kriteria nilai minimal matematika yaitu 75 dan 90% ketuntasan klasikal.</w:t>
      </w:r>
      <w:r w:rsidR="00953E89">
        <w:rPr>
          <w:rFonts w:eastAsia="Times New Roman"/>
          <w:color w:val="191919"/>
          <w:lang w:val="id-ID"/>
        </w:rPr>
        <w:t xml:space="preserve"> </w:t>
      </w:r>
      <w:r w:rsidR="00972319" w:rsidRPr="00972319">
        <w:rPr>
          <w:rFonts w:eastAsia="Times New Roman"/>
          <w:color w:val="191919"/>
        </w:rPr>
        <w:t xml:space="preserve">Rata-rata aktivitas pembelajaran yang diperoleh dari observasi guru pemerhati berada pada standar tinggi. Jika kegiatan siswa berjalan dengan baik maka pedoman pemantauan diberikan 5 poin, baik 4 poin, cukup 3 poin, </w:t>
      </w:r>
      <w:r w:rsidR="00972319">
        <w:rPr>
          <w:rFonts w:eastAsia="Times New Roman"/>
          <w:color w:val="191919"/>
        </w:rPr>
        <w:t>2 poin dan sangat kurang 1 poin</w:t>
      </w:r>
      <w:r w:rsidR="00F96DE7" w:rsidRPr="00F96DE7">
        <w:rPr>
          <w:rFonts w:eastAsia="Times New Roman"/>
          <w:color w:val="191919"/>
        </w:rPr>
        <w:t>. Kriteria keaktifan siswa dapat dilihat pada tabel 1.</w:t>
      </w:r>
    </w:p>
    <w:p w:rsidR="005E5FC8" w:rsidRDefault="005E5FC8" w:rsidP="00F96DE7">
      <w:pPr>
        <w:suppressAutoHyphens w:val="0"/>
        <w:spacing w:line="276" w:lineRule="auto"/>
        <w:ind w:right="-1" w:firstLine="567"/>
        <w:contextualSpacing/>
        <w:jc w:val="both"/>
        <w:rPr>
          <w:rFonts w:eastAsia="Times New Roman"/>
          <w:color w:val="191919"/>
        </w:rPr>
      </w:pPr>
    </w:p>
    <w:p w:rsidR="005E5FC8" w:rsidRPr="005E5FC8" w:rsidRDefault="005E5FC8" w:rsidP="00DC5B42">
      <w:pPr>
        <w:suppressAutoHyphens w:val="0"/>
        <w:spacing w:line="276" w:lineRule="auto"/>
        <w:ind w:right="-1" w:hanging="142"/>
        <w:contextualSpacing/>
        <w:jc w:val="center"/>
        <w:rPr>
          <w:rFonts w:eastAsia="Times New Roman"/>
          <w:b/>
          <w:color w:val="191919"/>
        </w:rPr>
      </w:pPr>
      <w:r w:rsidRPr="005E5FC8">
        <w:rPr>
          <w:rFonts w:eastAsia="Times New Roman"/>
          <w:b/>
          <w:color w:val="191919"/>
        </w:rPr>
        <w:t>Tabel 1</w:t>
      </w:r>
    </w:p>
    <w:p w:rsidR="005E5FC8" w:rsidRDefault="005E5FC8" w:rsidP="00DC5B42">
      <w:pPr>
        <w:suppressAutoHyphens w:val="0"/>
        <w:spacing w:line="276" w:lineRule="auto"/>
        <w:ind w:right="-1" w:firstLine="284"/>
        <w:contextualSpacing/>
        <w:jc w:val="center"/>
        <w:rPr>
          <w:rFonts w:eastAsia="Times New Roman"/>
          <w:b/>
          <w:color w:val="191919"/>
        </w:rPr>
      </w:pPr>
      <w:r w:rsidRPr="005E5FC8">
        <w:rPr>
          <w:rFonts w:eastAsia="Times New Roman"/>
          <w:b/>
          <w:color w:val="191919"/>
        </w:rPr>
        <w:t>Kriteria Keaktifan Belajar Siswa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3260"/>
        <w:gridCol w:w="2835"/>
      </w:tblGrid>
      <w:tr w:rsidR="005E5FC8" w:rsidRPr="005E5FC8" w:rsidTr="005E5FC8">
        <w:trPr>
          <w:jc w:val="center"/>
        </w:trPr>
        <w:tc>
          <w:tcPr>
            <w:tcW w:w="567" w:type="dxa"/>
          </w:tcPr>
          <w:p w:rsidR="005E5FC8" w:rsidRPr="005E5FC8" w:rsidRDefault="005E5FC8" w:rsidP="00A27946">
            <w:pPr>
              <w:jc w:val="center"/>
              <w:rPr>
                <w:color w:val="000000"/>
              </w:rPr>
            </w:pPr>
            <w:r w:rsidRPr="005E5FC8">
              <w:rPr>
                <w:color w:val="000000"/>
              </w:rPr>
              <w:t xml:space="preserve">No </w:t>
            </w:r>
          </w:p>
        </w:tc>
        <w:tc>
          <w:tcPr>
            <w:tcW w:w="3260" w:type="dxa"/>
          </w:tcPr>
          <w:p w:rsidR="005E5FC8" w:rsidRPr="005E5FC8" w:rsidRDefault="005E5FC8" w:rsidP="00A27946">
            <w:pPr>
              <w:jc w:val="center"/>
              <w:rPr>
                <w:color w:val="000000"/>
              </w:rPr>
            </w:pPr>
            <w:r w:rsidRPr="005E5FC8">
              <w:rPr>
                <w:color w:val="000000"/>
              </w:rPr>
              <w:t xml:space="preserve">Interval </w:t>
            </w:r>
            <w:r w:rsidRPr="005E5FC8">
              <w:rPr>
                <w:rFonts w:eastAsia="Times New Roman"/>
                <w:b/>
                <w:bCs/>
                <w:color w:val="000000"/>
                <w:lang w:eastAsia="id-ID"/>
              </w:rPr>
              <w:t>(dalam persen)</w:t>
            </w:r>
          </w:p>
        </w:tc>
        <w:tc>
          <w:tcPr>
            <w:tcW w:w="2835" w:type="dxa"/>
          </w:tcPr>
          <w:p w:rsidR="005E5FC8" w:rsidRPr="005E5FC8" w:rsidRDefault="005E5FC8" w:rsidP="00A27946">
            <w:pPr>
              <w:jc w:val="center"/>
              <w:rPr>
                <w:color w:val="000000"/>
              </w:rPr>
            </w:pPr>
            <w:r w:rsidRPr="005E5FC8">
              <w:rPr>
                <w:color w:val="000000"/>
              </w:rPr>
              <w:t>Kriteria</w:t>
            </w:r>
          </w:p>
        </w:tc>
      </w:tr>
      <w:tr w:rsidR="005E5FC8" w:rsidRPr="005E5FC8" w:rsidTr="005E5FC8">
        <w:trPr>
          <w:jc w:val="center"/>
        </w:trPr>
        <w:tc>
          <w:tcPr>
            <w:tcW w:w="567" w:type="dxa"/>
          </w:tcPr>
          <w:p w:rsidR="005E5FC8" w:rsidRPr="005E5FC8" w:rsidRDefault="005E5FC8" w:rsidP="00A27946">
            <w:pPr>
              <w:jc w:val="center"/>
              <w:rPr>
                <w:color w:val="000000"/>
              </w:rPr>
            </w:pPr>
          </w:p>
        </w:tc>
        <w:tc>
          <w:tcPr>
            <w:tcW w:w="3260" w:type="dxa"/>
          </w:tcPr>
          <w:p w:rsidR="005E5FC8" w:rsidRPr="005E5FC8" w:rsidRDefault="005E5FC8" w:rsidP="00A27946">
            <w:pPr>
              <w:jc w:val="center"/>
              <w:rPr>
                <w:color w:val="000000"/>
              </w:rPr>
            </w:pPr>
            <w:r w:rsidRPr="005E5FC8">
              <w:rPr>
                <w:rFonts w:eastAsia="Times New Roman"/>
                <w:color w:val="000000"/>
                <w:lang w:eastAsia="id-ID"/>
              </w:rPr>
              <w:t xml:space="preserve">80 &lt; </w:t>
            </w:r>
            <w:r w:rsidRPr="005E5FC8">
              <w:rPr>
                <w:rFonts w:eastAsia="Times New Roman"/>
                <w:i/>
                <w:iCs/>
                <w:color w:val="000000"/>
                <w:lang w:eastAsia="id-ID"/>
              </w:rPr>
              <w:t xml:space="preserve">X </w:t>
            </w:r>
            <w:r w:rsidRPr="005E5FC8">
              <w:rPr>
                <w:rFonts w:eastAsia="Times New Roman"/>
                <w:color w:val="000000"/>
                <w:lang w:eastAsia="id-ID"/>
              </w:rPr>
              <w:t>≤ 100</w:t>
            </w:r>
          </w:p>
        </w:tc>
        <w:tc>
          <w:tcPr>
            <w:tcW w:w="2835" w:type="dxa"/>
          </w:tcPr>
          <w:p w:rsidR="005E5FC8" w:rsidRPr="005E5FC8" w:rsidRDefault="005E5FC8" w:rsidP="00A27946">
            <w:pPr>
              <w:jc w:val="center"/>
              <w:rPr>
                <w:color w:val="000000"/>
              </w:rPr>
            </w:pPr>
            <w:r w:rsidRPr="005E5FC8">
              <w:rPr>
                <w:rFonts w:eastAsia="Times New Roman"/>
                <w:color w:val="000000"/>
                <w:lang w:eastAsia="id-ID"/>
              </w:rPr>
              <w:t>Sangat Tinggi</w:t>
            </w:r>
          </w:p>
        </w:tc>
      </w:tr>
      <w:tr w:rsidR="005E5FC8" w:rsidRPr="005E5FC8" w:rsidTr="005E5FC8">
        <w:trPr>
          <w:jc w:val="center"/>
        </w:trPr>
        <w:tc>
          <w:tcPr>
            <w:tcW w:w="567" w:type="dxa"/>
          </w:tcPr>
          <w:p w:rsidR="005E5FC8" w:rsidRPr="005E5FC8" w:rsidRDefault="005E5FC8" w:rsidP="00A27946">
            <w:pPr>
              <w:jc w:val="center"/>
              <w:rPr>
                <w:color w:val="000000"/>
              </w:rPr>
            </w:pPr>
          </w:p>
        </w:tc>
        <w:tc>
          <w:tcPr>
            <w:tcW w:w="3260" w:type="dxa"/>
            <w:vAlign w:val="center"/>
          </w:tcPr>
          <w:p w:rsidR="005E5FC8" w:rsidRPr="005E5FC8" w:rsidRDefault="005E5FC8" w:rsidP="00A27946">
            <w:pPr>
              <w:jc w:val="center"/>
              <w:rPr>
                <w:rFonts w:eastAsia="Times New Roman"/>
                <w:lang w:eastAsia="id-ID"/>
              </w:rPr>
            </w:pPr>
            <w:r w:rsidRPr="005E5FC8">
              <w:rPr>
                <w:rFonts w:eastAsia="Times New Roman"/>
                <w:color w:val="000000"/>
                <w:lang w:eastAsia="id-ID"/>
              </w:rPr>
              <w:t xml:space="preserve">60 &lt; </w:t>
            </w:r>
            <w:r w:rsidRPr="005E5FC8">
              <w:rPr>
                <w:rFonts w:eastAsia="Times New Roman"/>
                <w:i/>
                <w:iCs/>
                <w:color w:val="000000"/>
                <w:lang w:eastAsia="id-ID"/>
              </w:rPr>
              <w:t xml:space="preserve">X </w:t>
            </w:r>
            <w:r w:rsidRPr="005E5FC8">
              <w:rPr>
                <w:rFonts w:eastAsia="Times New Roman"/>
                <w:color w:val="000000"/>
                <w:lang w:eastAsia="id-ID"/>
              </w:rPr>
              <w:t>≤ 80</w:t>
            </w:r>
          </w:p>
        </w:tc>
        <w:tc>
          <w:tcPr>
            <w:tcW w:w="2835" w:type="dxa"/>
            <w:vAlign w:val="center"/>
          </w:tcPr>
          <w:p w:rsidR="005E5FC8" w:rsidRPr="005E5FC8" w:rsidRDefault="005E5FC8" w:rsidP="00A27946">
            <w:pPr>
              <w:jc w:val="center"/>
              <w:rPr>
                <w:rFonts w:eastAsia="Times New Roman"/>
                <w:lang w:eastAsia="id-ID"/>
              </w:rPr>
            </w:pPr>
            <w:r w:rsidRPr="005E5FC8">
              <w:rPr>
                <w:rFonts w:eastAsia="Times New Roman"/>
                <w:color w:val="000000"/>
                <w:lang w:eastAsia="id-ID"/>
              </w:rPr>
              <w:t>Tinggi</w:t>
            </w:r>
          </w:p>
        </w:tc>
      </w:tr>
      <w:tr w:rsidR="005E5FC8" w:rsidRPr="005E5FC8" w:rsidTr="005E5FC8">
        <w:trPr>
          <w:jc w:val="center"/>
        </w:trPr>
        <w:tc>
          <w:tcPr>
            <w:tcW w:w="567" w:type="dxa"/>
          </w:tcPr>
          <w:p w:rsidR="005E5FC8" w:rsidRPr="005E5FC8" w:rsidRDefault="005E5FC8" w:rsidP="00A27946">
            <w:pPr>
              <w:jc w:val="center"/>
              <w:rPr>
                <w:color w:val="000000"/>
              </w:rPr>
            </w:pPr>
          </w:p>
        </w:tc>
        <w:tc>
          <w:tcPr>
            <w:tcW w:w="3260" w:type="dxa"/>
            <w:vAlign w:val="center"/>
          </w:tcPr>
          <w:p w:rsidR="005E5FC8" w:rsidRPr="005E5FC8" w:rsidRDefault="005E5FC8" w:rsidP="00A27946">
            <w:pPr>
              <w:jc w:val="center"/>
              <w:rPr>
                <w:rFonts w:eastAsia="Times New Roman"/>
                <w:lang w:eastAsia="id-ID"/>
              </w:rPr>
            </w:pPr>
            <w:r w:rsidRPr="005E5FC8">
              <w:rPr>
                <w:rFonts w:eastAsia="Times New Roman"/>
                <w:color w:val="000000"/>
                <w:lang w:eastAsia="id-ID"/>
              </w:rPr>
              <w:t xml:space="preserve">40 &lt; </w:t>
            </w:r>
            <w:r w:rsidRPr="005E5FC8">
              <w:rPr>
                <w:rFonts w:eastAsia="Times New Roman"/>
                <w:i/>
                <w:iCs/>
                <w:color w:val="000000"/>
                <w:lang w:eastAsia="id-ID"/>
              </w:rPr>
              <w:t xml:space="preserve">X </w:t>
            </w:r>
            <w:r w:rsidRPr="005E5FC8">
              <w:rPr>
                <w:rFonts w:eastAsia="Times New Roman"/>
                <w:color w:val="000000"/>
                <w:lang w:eastAsia="id-ID"/>
              </w:rPr>
              <w:t>≤ 60</w:t>
            </w:r>
          </w:p>
        </w:tc>
        <w:tc>
          <w:tcPr>
            <w:tcW w:w="2835" w:type="dxa"/>
            <w:vAlign w:val="center"/>
          </w:tcPr>
          <w:p w:rsidR="005E5FC8" w:rsidRPr="005E5FC8" w:rsidRDefault="005E5FC8" w:rsidP="00A27946">
            <w:pPr>
              <w:jc w:val="center"/>
              <w:rPr>
                <w:rFonts w:eastAsia="Times New Roman"/>
                <w:lang w:eastAsia="id-ID"/>
              </w:rPr>
            </w:pPr>
            <w:r w:rsidRPr="005E5FC8">
              <w:rPr>
                <w:rFonts w:eastAsia="Times New Roman"/>
                <w:color w:val="000000"/>
                <w:lang w:eastAsia="id-ID"/>
              </w:rPr>
              <w:t>Cukup</w:t>
            </w:r>
          </w:p>
        </w:tc>
      </w:tr>
      <w:tr w:rsidR="005E5FC8" w:rsidRPr="005E5FC8" w:rsidTr="005E5FC8">
        <w:trPr>
          <w:jc w:val="center"/>
        </w:trPr>
        <w:tc>
          <w:tcPr>
            <w:tcW w:w="567" w:type="dxa"/>
          </w:tcPr>
          <w:p w:rsidR="005E5FC8" w:rsidRPr="005E5FC8" w:rsidRDefault="005E5FC8" w:rsidP="00A27946">
            <w:pPr>
              <w:jc w:val="center"/>
              <w:rPr>
                <w:color w:val="000000"/>
              </w:rPr>
            </w:pPr>
          </w:p>
        </w:tc>
        <w:tc>
          <w:tcPr>
            <w:tcW w:w="3260" w:type="dxa"/>
            <w:vAlign w:val="center"/>
          </w:tcPr>
          <w:p w:rsidR="005E5FC8" w:rsidRPr="005E5FC8" w:rsidRDefault="005E5FC8" w:rsidP="00A27946">
            <w:pPr>
              <w:jc w:val="center"/>
              <w:rPr>
                <w:rFonts w:eastAsia="Times New Roman"/>
                <w:lang w:eastAsia="id-ID"/>
              </w:rPr>
            </w:pPr>
            <w:r w:rsidRPr="005E5FC8">
              <w:rPr>
                <w:rFonts w:eastAsia="Times New Roman"/>
                <w:color w:val="000000"/>
                <w:lang w:eastAsia="id-ID"/>
              </w:rPr>
              <w:t xml:space="preserve">20 &lt; </w:t>
            </w:r>
            <w:r w:rsidRPr="005E5FC8">
              <w:rPr>
                <w:rFonts w:eastAsia="Times New Roman"/>
                <w:i/>
                <w:iCs/>
                <w:color w:val="000000"/>
                <w:lang w:eastAsia="id-ID"/>
              </w:rPr>
              <w:t xml:space="preserve">X </w:t>
            </w:r>
            <w:r w:rsidRPr="005E5FC8">
              <w:rPr>
                <w:rFonts w:eastAsia="Times New Roman"/>
                <w:color w:val="000000"/>
                <w:lang w:eastAsia="id-ID"/>
              </w:rPr>
              <w:t>≤ 40</w:t>
            </w:r>
          </w:p>
        </w:tc>
        <w:tc>
          <w:tcPr>
            <w:tcW w:w="2835" w:type="dxa"/>
            <w:vAlign w:val="center"/>
          </w:tcPr>
          <w:p w:rsidR="005E5FC8" w:rsidRPr="005E5FC8" w:rsidRDefault="005E5FC8" w:rsidP="00A27946">
            <w:pPr>
              <w:jc w:val="center"/>
              <w:rPr>
                <w:rFonts w:eastAsia="Times New Roman"/>
                <w:lang w:eastAsia="id-ID"/>
              </w:rPr>
            </w:pPr>
            <w:r w:rsidRPr="005E5FC8">
              <w:rPr>
                <w:rFonts w:eastAsia="Times New Roman"/>
                <w:color w:val="000000"/>
                <w:lang w:eastAsia="id-ID"/>
              </w:rPr>
              <w:t>Kurang</w:t>
            </w:r>
          </w:p>
        </w:tc>
      </w:tr>
      <w:tr w:rsidR="005E5FC8" w:rsidRPr="005E5FC8" w:rsidTr="005E5FC8">
        <w:trPr>
          <w:jc w:val="center"/>
        </w:trPr>
        <w:tc>
          <w:tcPr>
            <w:tcW w:w="567" w:type="dxa"/>
          </w:tcPr>
          <w:p w:rsidR="005E5FC8" w:rsidRPr="005E5FC8" w:rsidRDefault="005E5FC8" w:rsidP="00A27946">
            <w:pPr>
              <w:jc w:val="center"/>
              <w:rPr>
                <w:color w:val="000000"/>
              </w:rPr>
            </w:pPr>
          </w:p>
        </w:tc>
        <w:tc>
          <w:tcPr>
            <w:tcW w:w="3260" w:type="dxa"/>
            <w:vAlign w:val="center"/>
          </w:tcPr>
          <w:p w:rsidR="005E5FC8" w:rsidRPr="005E5FC8" w:rsidRDefault="005E5FC8" w:rsidP="00A27946">
            <w:pPr>
              <w:jc w:val="center"/>
              <w:rPr>
                <w:rFonts w:eastAsia="Times New Roman"/>
                <w:lang w:eastAsia="id-ID"/>
              </w:rPr>
            </w:pPr>
            <w:r w:rsidRPr="005E5FC8">
              <w:rPr>
                <w:rFonts w:eastAsia="Times New Roman"/>
                <w:color w:val="000000"/>
                <w:lang w:eastAsia="id-ID"/>
              </w:rPr>
              <w:t xml:space="preserve">0 ≤ </w:t>
            </w:r>
            <w:r w:rsidRPr="005E5FC8">
              <w:rPr>
                <w:rFonts w:eastAsia="Times New Roman"/>
                <w:i/>
                <w:iCs/>
                <w:color w:val="000000"/>
                <w:lang w:eastAsia="id-ID"/>
              </w:rPr>
              <w:t xml:space="preserve">X </w:t>
            </w:r>
            <w:r w:rsidRPr="005E5FC8">
              <w:rPr>
                <w:rFonts w:eastAsia="Times New Roman"/>
                <w:color w:val="000000"/>
                <w:lang w:eastAsia="id-ID"/>
              </w:rPr>
              <w:t>≤ 20</w:t>
            </w:r>
          </w:p>
        </w:tc>
        <w:tc>
          <w:tcPr>
            <w:tcW w:w="2835" w:type="dxa"/>
            <w:vAlign w:val="center"/>
          </w:tcPr>
          <w:p w:rsidR="005E5FC8" w:rsidRPr="005E5FC8" w:rsidRDefault="005E5FC8" w:rsidP="00A27946">
            <w:pPr>
              <w:jc w:val="center"/>
              <w:rPr>
                <w:rFonts w:eastAsia="Times New Roman"/>
                <w:lang w:eastAsia="id-ID"/>
              </w:rPr>
            </w:pPr>
            <w:r w:rsidRPr="005E5FC8">
              <w:rPr>
                <w:rFonts w:eastAsia="Times New Roman"/>
                <w:color w:val="000000"/>
                <w:lang w:eastAsia="id-ID"/>
              </w:rPr>
              <w:t>Sangat kurang</w:t>
            </w:r>
          </w:p>
        </w:tc>
      </w:tr>
    </w:tbl>
    <w:p w:rsidR="00F96DE7" w:rsidRPr="009A6D95" w:rsidRDefault="00F96DE7" w:rsidP="00CD57DF">
      <w:pPr>
        <w:suppressAutoHyphens w:val="0"/>
        <w:spacing w:line="276" w:lineRule="auto"/>
        <w:ind w:left="170" w:right="170"/>
        <w:contextualSpacing/>
        <w:jc w:val="both"/>
        <w:rPr>
          <w:rFonts w:eastAsia="Times New Roman"/>
          <w:color w:val="191919"/>
          <w:lang w:val="id-ID"/>
        </w:rPr>
      </w:pPr>
    </w:p>
    <w:p w:rsidR="00090C08" w:rsidRDefault="00090C08" w:rsidP="00CD57DF">
      <w:pPr>
        <w:suppressAutoHyphens w:val="0"/>
        <w:spacing w:line="276" w:lineRule="auto"/>
        <w:ind w:left="170" w:right="170"/>
        <w:contextualSpacing/>
        <w:jc w:val="both"/>
        <w:rPr>
          <w:rFonts w:eastAsia="Times New Roman"/>
          <w:b/>
        </w:rPr>
      </w:pPr>
      <w:r>
        <w:rPr>
          <w:rFonts w:eastAsia="Times New Roman"/>
          <w:b/>
        </w:rPr>
        <w:t xml:space="preserve">Hasil Dan Pembahasan </w:t>
      </w:r>
    </w:p>
    <w:p w:rsidR="00972319" w:rsidRDefault="00972319" w:rsidP="00CD57DF">
      <w:pPr>
        <w:suppressAutoHyphens w:val="0"/>
        <w:spacing w:line="276" w:lineRule="auto"/>
        <w:ind w:left="170" w:right="170" w:firstLine="397"/>
        <w:contextualSpacing/>
        <w:jc w:val="both"/>
        <w:rPr>
          <w:bCs/>
        </w:rPr>
      </w:pPr>
      <w:r w:rsidRPr="00972319">
        <w:rPr>
          <w:bCs/>
        </w:rPr>
        <w:t>Studi praktik kelas ini dilakukan mulai 11 September hingga 18 Oktober 2022. Kompetensi Dasar yang Dipelajari 1) 3.9 Mengidentifikasi dan menentukan luas dan volume bangun datar (kubus, balok, prisma, dan limas). 2) 4.9 Menyelesaikan soal-soal yang berkaitan dengan bangun datar (kubus, balok, prisma, dan limas) dan kombinasinya.</w:t>
      </w:r>
    </w:p>
    <w:p w:rsidR="005E5FC8" w:rsidRDefault="005E5FC8" w:rsidP="00CD57DF">
      <w:pPr>
        <w:suppressAutoHyphens w:val="0"/>
        <w:spacing w:line="276" w:lineRule="auto"/>
        <w:ind w:left="170" w:right="170"/>
        <w:contextualSpacing/>
        <w:jc w:val="both"/>
        <w:rPr>
          <w:b/>
          <w:bCs/>
        </w:rPr>
      </w:pPr>
      <w:r w:rsidRPr="005E5FC8">
        <w:rPr>
          <w:b/>
          <w:bCs/>
        </w:rPr>
        <w:t>Siklus I</w:t>
      </w:r>
    </w:p>
    <w:p w:rsidR="005E5FC8" w:rsidRPr="005E5FC8" w:rsidRDefault="005A525E" w:rsidP="00CD57DF">
      <w:pPr>
        <w:suppressAutoHyphens w:val="0"/>
        <w:spacing w:line="276" w:lineRule="auto"/>
        <w:ind w:left="170" w:right="170" w:firstLine="397"/>
        <w:contextualSpacing/>
        <w:jc w:val="both"/>
        <w:rPr>
          <w:bCs/>
        </w:rPr>
      </w:pPr>
      <w:r w:rsidRPr="005A525E">
        <w:rPr>
          <w:bCs/>
        </w:rPr>
        <w:t>Guru memulai pembelajaran dengan mengajukan pertanyaan kepada siswa tentang masalah yang berkaitan dengan kehidupan sehari-hari dan konsep yang dipelajari. Guru memberikan motivasi mengenai tujuan pembelajaran dan arah model pembelajaran yang digunakan, serta evaluasi prosesnya.</w:t>
      </w:r>
      <w:r w:rsidR="005E5FC8" w:rsidRPr="005E5FC8">
        <w:rPr>
          <w:bCs/>
        </w:rPr>
        <w:t xml:space="preserve"> </w:t>
      </w:r>
      <w:r w:rsidR="00972319" w:rsidRPr="00972319">
        <w:rPr>
          <w:bCs/>
        </w:rPr>
        <w:t xml:space="preserve">Selain </w:t>
      </w:r>
      <w:r w:rsidR="00972319" w:rsidRPr="00972319">
        <w:rPr>
          <w:bCs/>
        </w:rPr>
        <w:lastRenderedPageBreak/>
        <w:t>itu, guru membentuk kelompok berbeda yang terdiri dari 5-6 siswa. Pada tingkat latihan, guru meminta siswa untuk memilih beberapa siswa untuk menyelesaikan soal-soal yang berkaitan dengan bangun ruang. Tugas ini dilakukan untuk memilih dan menugaskan guru di setiap kelompok belajar. Topik pembelajarannya adalah bangun ruang dengan kemampuan dasar mengidentifikasi dan menentukan luas dan volume bangun datar (kubus, balok, prisma dan limas). Suasana belajar tampak hidup, namun beberapa siswa tampak masih belum terbiasa dibimbing</w:t>
      </w:r>
      <w:r w:rsidR="005E5FC8" w:rsidRPr="005E5FC8">
        <w:rPr>
          <w:bCs/>
        </w:rPr>
        <w:t>. Terlihat beberapa siswa belum mendapat perannya di dalam kelompok. Terdapat beberapa siswa yang seakan-akan kepercayaan pada tutornya masih kurang. Kegiatan siswa dalam kelompok belum selesai saat waktu berdiskusi dinyatakan selesai. Masih banyak kelompok belum mampu menuntaskan tugasnya, sehingga ketika kegiatan presentasi di depan kelas hanya satu kelompok saja yang dapat menyajikan hasil diskusi mereka, karena keterbatasan waktu pelajaran.</w:t>
      </w:r>
    </w:p>
    <w:p w:rsidR="005E5FC8" w:rsidRPr="005F1C8E" w:rsidRDefault="00953E89" w:rsidP="00CD57DF">
      <w:pPr>
        <w:suppressAutoHyphens w:val="0"/>
        <w:spacing w:line="276" w:lineRule="auto"/>
        <w:ind w:left="170" w:right="170" w:firstLine="397"/>
        <w:contextualSpacing/>
        <w:jc w:val="both"/>
        <w:rPr>
          <w:bCs/>
        </w:rPr>
      </w:pPr>
      <w:r w:rsidRPr="00953E89">
        <w:rPr>
          <w:bCs/>
        </w:rPr>
        <w:t>Hasil pengujian format 1 yang dilakukan pada akhir siklus ditunjukkan pada Gambar 1 di bawah ini. Batas ketuntasan minimal 75, terdapat 18 siswa yang tuntas (72%) dan 7 siswa yang tidak tuntas (28%). Nilai rata-rata tes formatif pada siklus 1 adalah 74,2, dengan nilai tes minimal 40 dan nilai tes maksimal 90.</w:t>
      </w:r>
      <w:r>
        <w:rPr>
          <w:bCs/>
        </w:rPr>
        <w:t xml:space="preserve"> </w:t>
      </w:r>
      <w:r w:rsidR="00972319" w:rsidRPr="00972319">
        <w:rPr>
          <w:bCs/>
        </w:rPr>
        <w:t>Kegiatan pembelajaran matematika siswa dilakukan di dalam kelas melalui studi praktik bersiklus.</w:t>
      </w:r>
      <w:r w:rsidR="005E5FC8" w:rsidRPr="005E5FC8">
        <w:rPr>
          <w:bCs/>
        </w:rPr>
        <w:t xml:space="preserve"> Hasil pengamatan yang dilakukan pada setiap aspek kegiatan siswa yang telah dirubah kedalam bentuk data</w:t>
      </w:r>
      <w:r w:rsidR="005E5FC8">
        <w:rPr>
          <w:bCs/>
          <w:lang w:val="id-ID"/>
        </w:rPr>
        <w:t xml:space="preserve"> </w:t>
      </w:r>
      <w:r w:rsidR="005E5FC8" w:rsidRPr="005E5FC8">
        <w:rPr>
          <w:bCs/>
        </w:rPr>
        <w:t>kuantitatif diperoleh rata-rata kelas pada siklus I sebesar 58% sehingga pada kriteria cukup.</w:t>
      </w:r>
      <w:r w:rsidR="005E5FC8">
        <w:rPr>
          <w:bCs/>
          <w:lang w:val="id-ID"/>
        </w:rPr>
        <w:t xml:space="preserve"> </w:t>
      </w:r>
      <w:r w:rsidR="005E5FC8" w:rsidRPr="005E5FC8">
        <w:rPr>
          <w:bCs/>
        </w:rPr>
        <w:t>Pada tingkat ketuntasan hasil belajar yang diperoleh dari t</w:t>
      </w:r>
      <w:r w:rsidR="005E5FC8">
        <w:rPr>
          <w:bCs/>
        </w:rPr>
        <w:t>es formatif pada siklus I belum</w:t>
      </w:r>
      <w:r w:rsidR="005E5FC8">
        <w:rPr>
          <w:bCs/>
          <w:lang w:val="id-ID"/>
        </w:rPr>
        <w:t xml:space="preserve"> </w:t>
      </w:r>
      <w:r w:rsidR="005E5FC8" w:rsidRPr="005E5FC8">
        <w:rPr>
          <w:bCs/>
        </w:rPr>
        <w:t>mencapai ketuntasan klasikal 90% dan aktivitas belajar mat</w:t>
      </w:r>
      <w:r w:rsidR="005E5FC8">
        <w:rPr>
          <w:bCs/>
        </w:rPr>
        <w:t>ematika siswa belum sesuai yang</w:t>
      </w:r>
      <w:r w:rsidR="005E5FC8">
        <w:rPr>
          <w:bCs/>
          <w:lang w:val="id-ID"/>
        </w:rPr>
        <w:t xml:space="preserve"> </w:t>
      </w:r>
      <w:r w:rsidR="005E5FC8" w:rsidRPr="005E5FC8">
        <w:rPr>
          <w:bCs/>
        </w:rPr>
        <w:t>diharapkan sehingga perlu adanya perbaikan pada</w:t>
      </w:r>
      <w:r w:rsidR="005E5FC8">
        <w:rPr>
          <w:bCs/>
        </w:rPr>
        <w:t xml:space="preserve"> perencanaan dan tindakan dalam</w:t>
      </w:r>
      <w:r w:rsidR="005E5FC8">
        <w:rPr>
          <w:bCs/>
          <w:lang w:val="id-ID"/>
        </w:rPr>
        <w:t xml:space="preserve"> </w:t>
      </w:r>
      <w:r w:rsidR="005E5FC8" w:rsidRPr="005E5FC8">
        <w:rPr>
          <w:bCs/>
        </w:rPr>
        <w:t>pembelajaran yang dilaksanakan pada siklus II.</w:t>
      </w:r>
    </w:p>
    <w:p w:rsidR="005E5FC8" w:rsidRPr="005E5FC8" w:rsidRDefault="005E5FC8" w:rsidP="00CD57DF">
      <w:pPr>
        <w:suppressAutoHyphens w:val="0"/>
        <w:spacing w:line="276" w:lineRule="auto"/>
        <w:ind w:left="170" w:right="170"/>
        <w:contextualSpacing/>
        <w:jc w:val="both"/>
        <w:rPr>
          <w:b/>
          <w:bCs/>
        </w:rPr>
      </w:pPr>
      <w:r w:rsidRPr="005E5FC8">
        <w:rPr>
          <w:b/>
          <w:bCs/>
        </w:rPr>
        <w:t>Siklus II</w:t>
      </w:r>
    </w:p>
    <w:p w:rsidR="005E5FC8" w:rsidRPr="005E5FC8" w:rsidRDefault="00CE2F28" w:rsidP="00CD57DF">
      <w:pPr>
        <w:suppressAutoHyphens w:val="0"/>
        <w:spacing w:line="276" w:lineRule="auto"/>
        <w:ind w:left="170" w:right="170" w:firstLine="397"/>
        <w:contextualSpacing/>
        <w:jc w:val="both"/>
        <w:rPr>
          <w:bCs/>
        </w:rPr>
      </w:pPr>
      <w:r w:rsidRPr="00CE2F28">
        <w:rPr>
          <w:bCs/>
        </w:rPr>
        <w:t>Salah satu tindakan yang dilakukan pada siklus ini adalah perbaikan terkait manajemen waktu dan materi yang disajikan dalam lembar kegiatan siswa, karena berdasarkan hasil pada siklus I ditemukan adanya kendala kelompok siswa yang tidak dapat menyelesaikan pekerjaannya. Selain itu, untuk mengefisienkan waktu pembelajaran, guru meminta siswa untuk menata meja secara berkel</w:t>
      </w:r>
      <w:r>
        <w:rPr>
          <w:bCs/>
        </w:rPr>
        <w:t>ompok sebelum pelajaran dimulai</w:t>
      </w:r>
      <w:r w:rsidR="00972319">
        <w:rPr>
          <w:bCs/>
          <w:lang w:val="id-ID"/>
        </w:rPr>
        <w:t xml:space="preserve">. </w:t>
      </w:r>
      <w:r w:rsidR="00972319" w:rsidRPr="005E5FC8">
        <w:rPr>
          <w:bCs/>
        </w:rPr>
        <w:t>Adapun yang</w:t>
      </w:r>
      <w:r w:rsidR="00972319">
        <w:rPr>
          <w:bCs/>
          <w:lang w:val="id-ID"/>
        </w:rPr>
        <w:t xml:space="preserve"> </w:t>
      </w:r>
      <w:r w:rsidR="00972319" w:rsidRPr="005E5FC8">
        <w:rPr>
          <w:bCs/>
        </w:rPr>
        <w:t xml:space="preserve">menjadi topik pembelajaran adalah bangun ruang </w:t>
      </w:r>
      <w:r w:rsidR="005A525E" w:rsidRPr="005A525E">
        <w:rPr>
          <w:bCs/>
        </w:rPr>
        <w:t>Kemampuan dasar untuk mengidentifikasi dan menentukan luas permukaan dan volume bangun datar (kubus, balok, prisma, dan limas). Tugas yang dilakukan siswa dalam pembelajaran ini adalah menyelesaikan soal-soal yang berkaitan dengan bangun datar (kubus, balok, bilangan prima, dan limas).</w:t>
      </w:r>
      <w:r w:rsidR="005E5FC8" w:rsidRPr="005E5FC8">
        <w:rPr>
          <w:bCs/>
        </w:rPr>
        <w:t xml:space="preserve"> Aktivitas-aktivitas ini dilakukan dengan penuh semangat oleh para siswa. Terlihat dari wajah-wajah mereka yang antusias ketika mendengarkan penjelasan dari teman sebayanya. Begitu pula dengan penampilan tutor dalam setiap kelompok sudah tidak terlihat sikap ragu-ragu. Demikian pula dengan para anggota kelompok sudah </w:t>
      </w:r>
      <w:r w:rsidR="005E5FC8" w:rsidRPr="005E5FC8">
        <w:rPr>
          <w:bCs/>
        </w:rPr>
        <w:lastRenderedPageBreak/>
        <w:t>terdapat kepercayaan pada rekan sekelompoknya bahwa apa yang dijelaskan sama halnya dengan mendengarkan penjelasan dari guru.</w:t>
      </w:r>
    </w:p>
    <w:p w:rsidR="00972319" w:rsidRDefault="00972319" w:rsidP="00CD57DF">
      <w:pPr>
        <w:suppressAutoHyphens w:val="0"/>
        <w:spacing w:line="276" w:lineRule="auto"/>
        <w:ind w:left="170" w:right="170" w:firstLine="397"/>
        <w:contextualSpacing/>
        <w:jc w:val="both"/>
        <w:rPr>
          <w:bCs/>
        </w:rPr>
      </w:pPr>
      <w:r w:rsidRPr="00972319">
        <w:rPr>
          <w:bCs/>
        </w:rPr>
        <w:t>Selain itu, guru menyiapkan lembar kerja siswa (LKS) untuk mengetahui tingkat kematangan dan keakraban siswa dengan materi campuran pada masing-masing kelompok. Data dari Siklus II setidaknya terdapat 75 ambang batas, dengan 21 orang selesai (84%) dan 4 orang tidak selesai (16%). Nilai rata-rata pada siklus II adalah 80,6, nilai tes minimal 60 dan nilai tes maksimal 100.</w:t>
      </w:r>
    </w:p>
    <w:p w:rsidR="007365C7" w:rsidRDefault="007365C7" w:rsidP="00CD57DF">
      <w:pPr>
        <w:suppressAutoHyphens w:val="0"/>
        <w:spacing w:line="276" w:lineRule="auto"/>
        <w:ind w:left="170" w:right="170" w:firstLine="397"/>
        <w:contextualSpacing/>
        <w:jc w:val="both"/>
        <w:rPr>
          <w:bCs/>
        </w:rPr>
      </w:pPr>
      <w:r w:rsidRPr="007365C7">
        <w:rPr>
          <w:bCs/>
        </w:rPr>
        <w:t>Hasil pengamatan terhadap aktivitas belajar matematika murid pada penelitian tugas akhir siklus II dilakukan oleh guru pengamat (observer). Hasil observasi yang telah dilaksanakan pada setiap aspek aktivitas siswa yang telah dirubah menjadi data kuantitatif diperoleh rata-rata kelas pada siklus II sebesar 79% sehin</w:t>
      </w:r>
      <w:r>
        <w:rPr>
          <w:bCs/>
        </w:rPr>
        <w:t>gga berada pada kriteria tinggi</w:t>
      </w:r>
      <w:r w:rsidR="005E5FC8" w:rsidRPr="005E5FC8">
        <w:rPr>
          <w:bCs/>
        </w:rPr>
        <w:t>.</w:t>
      </w:r>
      <w:r w:rsidR="005E5FC8">
        <w:rPr>
          <w:bCs/>
          <w:lang w:val="id-ID"/>
        </w:rPr>
        <w:t xml:space="preserve"> </w:t>
      </w:r>
      <w:r w:rsidRPr="007365C7">
        <w:rPr>
          <w:bCs/>
        </w:rPr>
        <w:t>Tingkat kelengkapan hasil belajar yang diperoleh dari tes formatif pada siklus II masih belum mencapai ketuntasan 90%, sehingga perlu adanya perbaikan perencanaan dan tindakan dalam pembelajaran yang dilaksanakan pada siklus III. Perbaikan pembelajaran selanjutnya difokuskan pada: tahap planning; memaksimalkan diskusi kelompok dan pemanfaatan LKS, tahap action; guru berusaha membuat siswa fokus dan senang bertanya, tahapan pemantauan keaktifan siswa dalam kelompok serta menulis dan membaca hal-hal yang relevan dengan pembelajaran.</w:t>
      </w:r>
    </w:p>
    <w:p w:rsidR="005E5FC8" w:rsidRPr="005E5FC8" w:rsidRDefault="00CD57DF" w:rsidP="00CD57DF">
      <w:pPr>
        <w:suppressAutoHyphens w:val="0"/>
        <w:spacing w:line="276" w:lineRule="auto"/>
        <w:ind w:right="170"/>
        <w:contextualSpacing/>
        <w:jc w:val="both"/>
        <w:rPr>
          <w:b/>
          <w:bCs/>
        </w:rPr>
      </w:pPr>
      <w:r>
        <w:rPr>
          <w:b/>
          <w:bCs/>
          <w:lang w:val="id-ID"/>
        </w:rPr>
        <w:t xml:space="preserve">   </w:t>
      </w:r>
      <w:r w:rsidR="005E5FC8" w:rsidRPr="005E5FC8">
        <w:rPr>
          <w:b/>
          <w:bCs/>
        </w:rPr>
        <w:t>Siklus III</w:t>
      </w:r>
    </w:p>
    <w:p w:rsidR="005E5FC8" w:rsidRDefault="005E5FC8" w:rsidP="00CD57DF">
      <w:pPr>
        <w:suppressAutoHyphens w:val="0"/>
        <w:spacing w:line="276" w:lineRule="auto"/>
        <w:ind w:left="170" w:right="170" w:firstLine="397"/>
        <w:contextualSpacing/>
        <w:jc w:val="both"/>
        <w:rPr>
          <w:bCs/>
        </w:rPr>
      </w:pPr>
      <w:r w:rsidRPr="005E5FC8">
        <w:rPr>
          <w:bCs/>
        </w:rPr>
        <w:t>Siklus III dilaksanakan pada hari Selasa, 11 Oktober 2022 dan dilanjutkan pada hari Rabu, 12 Oktober 2022 dan Selasa, 18 Oktober 2022. Setel</w:t>
      </w:r>
      <w:r>
        <w:rPr>
          <w:bCs/>
        </w:rPr>
        <w:t>ah melakukan beberapa perbaikan</w:t>
      </w:r>
      <w:r>
        <w:rPr>
          <w:bCs/>
          <w:lang w:val="id-ID"/>
        </w:rPr>
        <w:t xml:space="preserve"> </w:t>
      </w:r>
      <w:r w:rsidRPr="005E5FC8">
        <w:rPr>
          <w:bCs/>
        </w:rPr>
        <w:t>dalam perencaanaan, maka pelaksanaan pada siklus III ini terlihat jauh lebih baik, karena</w:t>
      </w:r>
      <w:r>
        <w:rPr>
          <w:bCs/>
          <w:lang w:val="id-ID"/>
        </w:rPr>
        <w:t xml:space="preserve"> </w:t>
      </w:r>
      <w:r w:rsidRPr="005E5FC8">
        <w:rPr>
          <w:bCs/>
        </w:rPr>
        <w:t>siswapun sudah mulai terbiasa dengan pembelajaran dengan strategi tutor sebaya. Pada</w:t>
      </w:r>
      <w:r>
        <w:rPr>
          <w:bCs/>
          <w:lang w:val="id-ID"/>
        </w:rPr>
        <w:t xml:space="preserve"> </w:t>
      </w:r>
      <w:r w:rsidRPr="005E5FC8">
        <w:rPr>
          <w:bCs/>
        </w:rPr>
        <w:t xml:space="preserve">pembelajaran kali ini tujuan pembelajaran adalah menghitung luas permukaan sisi datar pada bangun ruang (kubus, balok, prisma dan tabung). Aktivitas siswa diarahkan dari lembar aktivitas yang diberikan oleh guru. Siswa diminta untuk menghitung ukuran luas pada sisi datar bangun ruang yang telah ditentukan yang dikerjakan secara individu. Pada siklus III diperoleh nilai </w:t>
      </w:r>
      <w:r w:rsidR="00344CBA">
        <w:rPr>
          <w:bCs/>
        </w:rPr>
        <w:t>rata-rata tes formatif siswa 82,</w:t>
      </w:r>
      <w:r w:rsidRPr="005E5FC8">
        <w:rPr>
          <w:bCs/>
        </w:rPr>
        <w:t>2 dengan nilai tertinggi 100 dan nilai terendah 70. Hasil pengamatan terhadap aktivitas belajar matematika siswa dalam penelitian tindakan</w:t>
      </w:r>
      <w:r>
        <w:rPr>
          <w:bCs/>
          <w:lang w:val="id-ID"/>
        </w:rPr>
        <w:t xml:space="preserve"> </w:t>
      </w:r>
      <w:r w:rsidRPr="005E5FC8">
        <w:rPr>
          <w:bCs/>
        </w:rPr>
        <w:t>kelas pada siklus III dilakukan oleh guru pengamat (observer). Hasil pengamatan yang</w:t>
      </w:r>
      <w:r>
        <w:rPr>
          <w:bCs/>
          <w:lang w:val="id-ID"/>
        </w:rPr>
        <w:t xml:space="preserve"> </w:t>
      </w:r>
      <w:r w:rsidRPr="005E5FC8">
        <w:rPr>
          <w:bCs/>
        </w:rPr>
        <w:t>dilakukan pada setiap aspek kegiatan siswa yang telah diubah kedalam bentuk data</w:t>
      </w:r>
      <w:r>
        <w:rPr>
          <w:bCs/>
          <w:lang w:val="id-ID"/>
        </w:rPr>
        <w:t xml:space="preserve"> </w:t>
      </w:r>
      <w:r w:rsidRPr="005E5FC8">
        <w:rPr>
          <w:bCs/>
        </w:rPr>
        <w:t>kuantitatif diperoleh rata-rata kelas pada siklus III sebesar 88% sehingga pada kriteria sangat</w:t>
      </w:r>
      <w:r>
        <w:rPr>
          <w:bCs/>
          <w:lang w:val="id-ID"/>
        </w:rPr>
        <w:t xml:space="preserve"> </w:t>
      </w:r>
      <w:r w:rsidRPr="005E5FC8">
        <w:rPr>
          <w:bCs/>
        </w:rPr>
        <w:t>tinggi. Terlihat bahwa dengan batas ketuntasan minimal 75, terdapat 24 orang siswa yang tuntas (96%) dan 1 orang siswa tidak tuntas (4%).  Tingkat ketuntasan hasil belajar yang diperoleh dari tes formatif pada siklus III sudah melampaui ketuntasan 90%. Keaktifan belajar matematika juga pada kriteria sangat tinggi sehingga tidak dilaksanakan penambahan siklus PTK.</w:t>
      </w:r>
    </w:p>
    <w:p w:rsidR="005E5FC8" w:rsidRPr="005E5FC8" w:rsidRDefault="005E5FC8" w:rsidP="00CD57DF">
      <w:pPr>
        <w:suppressAutoHyphens w:val="0"/>
        <w:spacing w:line="276" w:lineRule="auto"/>
        <w:ind w:left="170" w:right="170"/>
        <w:contextualSpacing/>
        <w:jc w:val="both"/>
        <w:rPr>
          <w:b/>
          <w:bCs/>
        </w:rPr>
      </w:pPr>
      <w:r w:rsidRPr="005E5FC8">
        <w:rPr>
          <w:b/>
          <w:bCs/>
        </w:rPr>
        <w:t>Hasil Pengamatan Aktivitas Guru</w:t>
      </w:r>
    </w:p>
    <w:p w:rsidR="005E5FC8" w:rsidRPr="00DC5B42" w:rsidRDefault="005E5FC8" w:rsidP="00CD57DF">
      <w:pPr>
        <w:suppressAutoHyphens w:val="0"/>
        <w:spacing w:line="276" w:lineRule="auto"/>
        <w:ind w:left="170" w:right="170" w:firstLine="397"/>
        <w:contextualSpacing/>
        <w:jc w:val="both"/>
        <w:rPr>
          <w:bCs/>
          <w:lang w:val="id-ID"/>
        </w:rPr>
      </w:pPr>
      <w:r w:rsidRPr="005E5FC8">
        <w:rPr>
          <w:bCs/>
        </w:rPr>
        <w:lastRenderedPageBreak/>
        <w:t xml:space="preserve">Hasil pengamatan terhadap aktivitas guru dan siswa dalam penelitian tindakan kelas ini dilakukan oleh guru pengamat (observer) pada setiap </w:t>
      </w:r>
      <w:r>
        <w:rPr>
          <w:bCs/>
        </w:rPr>
        <w:t>pertemuan. Hasil penilaian yang</w:t>
      </w:r>
      <w:r w:rsidRPr="005E5FC8">
        <w:rPr>
          <w:bCs/>
        </w:rPr>
        <w:t>dilakukan pada setiap aspek kegiatan guru di</w:t>
      </w:r>
      <w:r>
        <w:rPr>
          <w:bCs/>
          <w:lang w:val="id-ID"/>
        </w:rPr>
        <w:t xml:space="preserve"> </w:t>
      </w:r>
      <w:r w:rsidRPr="005E5FC8">
        <w:rPr>
          <w:bCs/>
        </w:rPr>
        <w:t>nyatakan dalam kategori yang selanjutnya</w:t>
      </w:r>
      <w:r>
        <w:rPr>
          <w:bCs/>
          <w:lang w:val="id-ID"/>
        </w:rPr>
        <w:t xml:space="preserve"> </w:t>
      </w:r>
      <w:r w:rsidRPr="005E5FC8">
        <w:rPr>
          <w:bCs/>
        </w:rPr>
        <w:t>diubah dalam bentuk kuantitatif. penilaian, Aktivitas guru yang diamati meliputi aktivitas</w:t>
      </w:r>
      <w:r>
        <w:rPr>
          <w:bCs/>
          <w:lang w:val="id-ID"/>
        </w:rPr>
        <w:t xml:space="preserve"> </w:t>
      </w:r>
      <w:r w:rsidRPr="005E5FC8">
        <w:rPr>
          <w:bCs/>
        </w:rPr>
        <w:t>relating (memulai dari masalah-masalah yang berhubungan dengan kehidupan dan</w:t>
      </w:r>
      <w:r>
        <w:rPr>
          <w:bCs/>
          <w:lang w:val="id-ID"/>
        </w:rPr>
        <w:t xml:space="preserve"> </w:t>
      </w:r>
      <w:r w:rsidRPr="005E5FC8">
        <w:rPr>
          <w:bCs/>
        </w:rPr>
        <w:t>memberikan motivasi), experiencing (guru memberikan kesempatan kepada siswa untuk</w:t>
      </w:r>
      <w:r>
        <w:rPr>
          <w:bCs/>
          <w:lang w:val="id-ID"/>
        </w:rPr>
        <w:t xml:space="preserve"> </w:t>
      </w:r>
      <w:r w:rsidRPr="005E5FC8">
        <w:rPr>
          <w:bCs/>
        </w:rPr>
        <w:t>melakukan percobaan/kegiatan), applying (guru memberikan kesempatan kepada siswa</w:t>
      </w:r>
      <w:r>
        <w:rPr>
          <w:bCs/>
          <w:lang w:val="id-ID"/>
        </w:rPr>
        <w:t xml:space="preserve"> </w:t>
      </w:r>
      <w:r w:rsidRPr="005E5FC8">
        <w:rPr>
          <w:bCs/>
        </w:rPr>
        <w:t>untuk menerapkan pengetahuan/konsep materi), cooperating (guru mengarahkan siswa</w:t>
      </w:r>
      <w:r>
        <w:rPr>
          <w:bCs/>
          <w:lang w:val="id-ID"/>
        </w:rPr>
        <w:t xml:space="preserve"> </w:t>
      </w:r>
      <w:r w:rsidRPr="005E5FC8">
        <w:rPr>
          <w:bCs/>
        </w:rPr>
        <w:t>belajar secara berkelompok), transferring (guru melakukan konfirmasi terhadap hasil</w:t>
      </w:r>
      <w:r>
        <w:rPr>
          <w:bCs/>
          <w:lang w:val="id-ID"/>
        </w:rPr>
        <w:t xml:space="preserve"> </w:t>
      </w:r>
      <w:r w:rsidRPr="005E5FC8">
        <w:rPr>
          <w:bCs/>
        </w:rPr>
        <w:t>pekerjaan siswa), serta manajemen kelas oleh guru dari siklus pertama 65% (Baik). Siklus</w:t>
      </w:r>
      <w:r>
        <w:rPr>
          <w:bCs/>
          <w:lang w:val="id-ID"/>
        </w:rPr>
        <w:t xml:space="preserve"> </w:t>
      </w:r>
      <w:r w:rsidRPr="005E5FC8">
        <w:rPr>
          <w:bCs/>
        </w:rPr>
        <w:t>kedua 83% (Sangat Baik) dan pada siklus terakhir 91% (Sangat Baik), rataan aktivitas guru</w:t>
      </w:r>
      <w:r>
        <w:rPr>
          <w:bCs/>
          <w:lang w:val="id-ID"/>
        </w:rPr>
        <w:t xml:space="preserve"> </w:t>
      </w:r>
      <w:r w:rsidRPr="005E5FC8">
        <w:rPr>
          <w:bCs/>
        </w:rPr>
        <w:t>secara keseluruhan dapat dikatakan Baik dengan rataan 79,6%. Hasil pengamatan aktivitas</w:t>
      </w:r>
      <w:r>
        <w:rPr>
          <w:bCs/>
          <w:lang w:val="id-ID"/>
        </w:rPr>
        <w:t xml:space="preserve"> </w:t>
      </w:r>
      <w:r w:rsidRPr="005E5FC8">
        <w:rPr>
          <w:bCs/>
        </w:rPr>
        <w:t>guru pada pada tiap siklus dapat dirangkum dalam tabel berikut ini</w:t>
      </w:r>
      <w:r w:rsidR="00DC5B42">
        <w:rPr>
          <w:bCs/>
          <w:lang w:val="id-ID"/>
        </w:rPr>
        <w:t>.</w:t>
      </w:r>
    </w:p>
    <w:p w:rsidR="005E5FC8" w:rsidRDefault="005E5FC8" w:rsidP="005E5FC8">
      <w:pPr>
        <w:suppressAutoHyphens w:val="0"/>
        <w:spacing w:line="276" w:lineRule="auto"/>
        <w:ind w:right="-1" w:firstLine="567"/>
        <w:contextualSpacing/>
        <w:jc w:val="both"/>
        <w:rPr>
          <w:bCs/>
        </w:rPr>
      </w:pPr>
    </w:p>
    <w:p w:rsidR="005E5FC8" w:rsidRPr="005E5FC8" w:rsidRDefault="00DC5B42" w:rsidP="005E5FC8">
      <w:pPr>
        <w:suppressAutoHyphens w:val="0"/>
        <w:spacing w:line="276" w:lineRule="auto"/>
        <w:ind w:right="-1" w:firstLine="567"/>
        <w:contextualSpacing/>
        <w:jc w:val="center"/>
        <w:rPr>
          <w:b/>
          <w:bCs/>
        </w:rPr>
      </w:pPr>
      <w:r>
        <w:rPr>
          <w:b/>
          <w:bCs/>
        </w:rPr>
        <w:t>Tabel 2</w:t>
      </w:r>
    </w:p>
    <w:p w:rsidR="005E5FC8" w:rsidRDefault="005E5FC8" w:rsidP="005E5FC8">
      <w:pPr>
        <w:suppressAutoHyphens w:val="0"/>
        <w:spacing w:line="276" w:lineRule="auto"/>
        <w:ind w:right="-1" w:firstLine="567"/>
        <w:contextualSpacing/>
        <w:jc w:val="center"/>
        <w:rPr>
          <w:b/>
          <w:bCs/>
        </w:rPr>
      </w:pPr>
      <w:r w:rsidRPr="005E5FC8">
        <w:rPr>
          <w:b/>
          <w:bCs/>
        </w:rPr>
        <w:t>Rataan Hasil Pengamatan Aktivitas Guru</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00"/>
        <w:gridCol w:w="1455"/>
        <w:gridCol w:w="1035"/>
        <w:gridCol w:w="2535"/>
      </w:tblGrid>
      <w:tr w:rsidR="005E5FC8" w:rsidRPr="004A3BD5" w:rsidTr="005E5FC8">
        <w:trPr>
          <w:jc w:val="center"/>
        </w:trPr>
        <w:tc>
          <w:tcPr>
            <w:tcW w:w="600" w:type="dxa"/>
            <w:vAlign w:val="center"/>
            <w:hideMark/>
          </w:tcPr>
          <w:p w:rsidR="005E5FC8" w:rsidRPr="004A3BD5" w:rsidRDefault="005E5FC8" w:rsidP="00A27946">
            <w:pPr>
              <w:rPr>
                <w:rFonts w:eastAsia="Times New Roman"/>
                <w:lang w:eastAsia="id-ID"/>
              </w:rPr>
            </w:pPr>
            <w:r w:rsidRPr="004A3BD5">
              <w:rPr>
                <w:rFonts w:eastAsia="Times New Roman"/>
                <w:b/>
                <w:bCs/>
                <w:color w:val="000000"/>
                <w:lang w:eastAsia="id-ID"/>
              </w:rPr>
              <w:t xml:space="preserve">No </w:t>
            </w:r>
          </w:p>
        </w:tc>
        <w:tc>
          <w:tcPr>
            <w:tcW w:w="1455" w:type="dxa"/>
            <w:vAlign w:val="center"/>
            <w:hideMark/>
          </w:tcPr>
          <w:p w:rsidR="005E5FC8" w:rsidRPr="004A3BD5" w:rsidRDefault="005E5FC8" w:rsidP="00A27946">
            <w:pPr>
              <w:rPr>
                <w:rFonts w:eastAsia="Times New Roman"/>
                <w:lang w:eastAsia="id-ID"/>
              </w:rPr>
            </w:pPr>
            <w:r w:rsidRPr="004A3BD5">
              <w:rPr>
                <w:rFonts w:eastAsia="Times New Roman"/>
                <w:b/>
                <w:bCs/>
                <w:color w:val="000000"/>
                <w:lang w:eastAsia="id-ID"/>
              </w:rPr>
              <w:t>Aktivitas</w:t>
            </w:r>
            <w:r w:rsidRPr="004A3BD5">
              <w:rPr>
                <w:rFonts w:eastAsia="Times New Roman"/>
                <w:b/>
                <w:bCs/>
                <w:color w:val="000000"/>
                <w:lang w:eastAsia="id-ID"/>
              </w:rPr>
              <w:br/>
              <w:t xml:space="preserve">Guru </w:t>
            </w:r>
          </w:p>
        </w:tc>
        <w:tc>
          <w:tcPr>
            <w:tcW w:w="1035" w:type="dxa"/>
            <w:vAlign w:val="center"/>
            <w:hideMark/>
          </w:tcPr>
          <w:p w:rsidR="005E5FC8" w:rsidRPr="004A3BD5" w:rsidRDefault="005E5FC8" w:rsidP="00A27946">
            <w:pPr>
              <w:rPr>
                <w:rFonts w:eastAsia="Times New Roman"/>
                <w:lang w:eastAsia="id-ID"/>
              </w:rPr>
            </w:pPr>
            <w:r w:rsidRPr="004A3BD5">
              <w:rPr>
                <w:rFonts w:eastAsia="Times New Roman"/>
                <w:b/>
                <w:bCs/>
                <w:color w:val="000000"/>
                <w:lang w:eastAsia="id-ID"/>
              </w:rPr>
              <w:t xml:space="preserve">Hasil </w:t>
            </w:r>
          </w:p>
        </w:tc>
        <w:tc>
          <w:tcPr>
            <w:tcW w:w="2535" w:type="dxa"/>
            <w:vAlign w:val="center"/>
            <w:hideMark/>
          </w:tcPr>
          <w:p w:rsidR="005E5FC8" w:rsidRPr="004A3BD5" w:rsidRDefault="005E5FC8" w:rsidP="00A27946">
            <w:pPr>
              <w:rPr>
                <w:rFonts w:eastAsia="Times New Roman"/>
                <w:lang w:eastAsia="id-ID"/>
              </w:rPr>
            </w:pPr>
            <w:r w:rsidRPr="004A3BD5">
              <w:rPr>
                <w:rFonts w:eastAsia="Times New Roman"/>
                <w:b/>
                <w:bCs/>
                <w:color w:val="000000"/>
                <w:lang w:eastAsia="id-ID"/>
              </w:rPr>
              <w:t>Kriteria</w:t>
            </w:r>
          </w:p>
        </w:tc>
      </w:tr>
      <w:tr w:rsidR="005E5FC8" w:rsidRPr="004A3BD5" w:rsidTr="005E5FC8">
        <w:trPr>
          <w:jc w:val="center"/>
        </w:trPr>
        <w:tc>
          <w:tcPr>
            <w:tcW w:w="600"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 xml:space="preserve">1 </w:t>
            </w:r>
          </w:p>
        </w:tc>
        <w:tc>
          <w:tcPr>
            <w:tcW w:w="1455"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 xml:space="preserve">Siklus I </w:t>
            </w:r>
          </w:p>
        </w:tc>
        <w:tc>
          <w:tcPr>
            <w:tcW w:w="1035"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 xml:space="preserve">65% </w:t>
            </w:r>
          </w:p>
        </w:tc>
        <w:tc>
          <w:tcPr>
            <w:tcW w:w="2535"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Cukup</w:t>
            </w:r>
          </w:p>
        </w:tc>
      </w:tr>
      <w:tr w:rsidR="005E5FC8" w:rsidRPr="004A3BD5" w:rsidTr="005E5FC8">
        <w:trPr>
          <w:jc w:val="center"/>
        </w:trPr>
        <w:tc>
          <w:tcPr>
            <w:tcW w:w="600"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 xml:space="preserve">2 </w:t>
            </w:r>
          </w:p>
        </w:tc>
        <w:tc>
          <w:tcPr>
            <w:tcW w:w="1455"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 xml:space="preserve">Siklus II </w:t>
            </w:r>
          </w:p>
        </w:tc>
        <w:tc>
          <w:tcPr>
            <w:tcW w:w="1035"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 xml:space="preserve">83% </w:t>
            </w:r>
          </w:p>
        </w:tc>
        <w:tc>
          <w:tcPr>
            <w:tcW w:w="2535"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Tinggi</w:t>
            </w:r>
          </w:p>
        </w:tc>
      </w:tr>
      <w:tr w:rsidR="005E5FC8" w:rsidRPr="004A3BD5" w:rsidTr="005E5FC8">
        <w:trPr>
          <w:jc w:val="center"/>
        </w:trPr>
        <w:tc>
          <w:tcPr>
            <w:tcW w:w="600"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 xml:space="preserve">3 </w:t>
            </w:r>
          </w:p>
        </w:tc>
        <w:tc>
          <w:tcPr>
            <w:tcW w:w="1455"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 xml:space="preserve">Siklus III </w:t>
            </w:r>
          </w:p>
        </w:tc>
        <w:tc>
          <w:tcPr>
            <w:tcW w:w="1035"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 xml:space="preserve">91% </w:t>
            </w:r>
          </w:p>
        </w:tc>
        <w:tc>
          <w:tcPr>
            <w:tcW w:w="2535" w:type="dxa"/>
            <w:vAlign w:val="center"/>
            <w:hideMark/>
          </w:tcPr>
          <w:p w:rsidR="005E5FC8" w:rsidRPr="004A3BD5" w:rsidRDefault="005E5FC8" w:rsidP="00A27946">
            <w:pPr>
              <w:rPr>
                <w:rFonts w:eastAsia="Times New Roman"/>
                <w:lang w:eastAsia="id-ID"/>
              </w:rPr>
            </w:pPr>
            <w:r w:rsidRPr="004A3BD5">
              <w:rPr>
                <w:rFonts w:eastAsia="Times New Roman"/>
                <w:color w:val="000000"/>
                <w:lang w:eastAsia="id-ID"/>
              </w:rPr>
              <w:t>Sangat tinggi</w:t>
            </w:r>
          </w:p>
        </w:tc>
      </w:tr>
    </w:tbl>
    <w:p w:rsidR="005E5FC8" w:rsidRPr="005E5FC8" w:rsidRDefault="005E5FC8" w:rsidP="005E5FC8">
      <w:pPr>
        <w:suppressAutoHyphens w:val="0"/>
        <w:spacing w:line="276" w:lineRule="auto"/>
        <w:ind w:right="-1" w:firstLine="567"/>
        <w:contextualSpacing/>
        <w:jc w:val="center"/>
        <w:rPr>
          <w:b/>
          <w:bCs/>
        </w:rPr>
      </w:pPr>
    </w:p>
    <w:p w:rsidR="00972319" w:rsidRDefault="00972319" w:rsidP="00DC5B42">
      <w:pPr>
        <w:suppressAutoHyphens w:val="0"/>
        <w:spacing w:line="276" w:lineRule="auto"/>
        <w:ind w:left="170" w:right="170" w:firstLine="397"/>
        <w:contextualSpacing/>
        <w:jc w:val="both"/>
        <w:rPr>
          <w:bCs/>
        </w:rPr>
      </w:pPr>
      <w:r w:rsidRPr="00972319">
        <w:rPr>
          <w:bCs/>
        </w:rPr>
        <w:t>Secara keseluruhan, kemampuan matematika utlajang sudah sesuai dengan harapan dengan strategi bantuan teman sebaya ini. Pada hasil belajar siklus I, siklus II dan siklus III persentase ketuntasan tes formatif kelas 1, 2 dan 3 adalah 72% (18 orang), 84% (21 orang) dan 96% (24 orang), masing-masing. Ini menunjukkan peningkatan yang signifikan. Persentase siswa yang tidak lulus masing-masing adalah 28% (7 orang), 16% (4 orang) dan 4% (1 orang), yang menunjukkan penurunan yang signifikan.</w:t>
      </w:r>
    </w:p>
    <w:p w:rsidR="00972319" w:rsidRDefault="00972319" w:rsidP="00DC5B42">
      <w:pPr>
        <w:suppressAutoHyphens w:val="0"/>
        <w:spacing w:line="276" w:lineRule="auto"/>
        <w:ind w:left="170" w:right="170" w:firstLine="397"/>
        <w:contextualSpacing/>
        <w:jc w:val="both"/>
        <w:rPr>
          <w:bCs/>
        </w:rPr>
      </w:pPr>
      <w:r w:rsidRPr="00972319">
        <w:rPr>
          <w:bCs/>
        </w:rPr>
        <w:t>Belajar tentang strategi tutor Sebaya meningkatkan kegiatan belajar siswa, gerakan siswa 58% ditemukan dalam putaran kedua kegiatan siswa. Dalam standar tertinggi dan memiliki rata -rata 88% aktivitas siswa dalam standar paling tinggi dalam siklus ketiga. Atau dengan kata lain, pengamatan aktivitas siswa antara 1 dan 2 meningkat sebesar 9,3% antara 2 dan 3 siklus.</w:t>
      </w:r>
    </w:p>
    <w:p w:rsidR="00344CBA" w:rsidRDefault="005E5FC8" w:rsidP="00DC5B42">
      <w:pPr>
        <w:suppressAutoHyphens w:val="0"/>
        <w:spacing w:line="276" w:lineRule="auto"/>
        <w:ind w:left="170" w:right="170" w:firstLine="397"/>
        <w:contextualSpacing/>
        <w:jc w:val="both"/>
        <w:rPr>
          <w:bCs/>
        </w:rPr>
      </w:pPr>
      <w:r w:rsidRPr="005E5FC8">
        <w:rPr>
          <w:bCs/>
        </w:rPr>
        <w:t xml:space="preserve">Dengan adanya kesempatan-kesempatan yang diberikan kepada siswa dalam kelompoknya untuk bekerjasama, berdiskusi, menerapkan konsep yang diperoleh dan mengkomunikasikan hasil diskusi secara tertulis ataupun lisan. Hal ini sejalan dengan pendapat Dewey (2009), bahwa siswa perlu terlibat dan berpartisipasi dalam suatu proses belajar yang dapat mendorong keterlibatan siswa secara aktif dalam membangun pengetahuannya. Perubahan yang baik dan berhasil ini diharapkan dapat terus terbentuk dan membudaya bagi diri siswa di masa mendatang. </w:t>
      </w:r>
      <w:r w:rsidR="00972319" w:rsidRPr="00972319">
        <w:rPr>
          <w:bCs/>
        </w:rPr>
        <w:t xml:space="preserve">Faktor keberhasilan tersebut dikarenakan </w:t>
      </w:r>
      <w:r w:rsidR="00972319" w:rsidRPr="00972319">
        <w:rPr>
          <w:bCs/>
        </w:rPr>
        <w:lastRenderedPageBreak/>
        <w:t>banyaknya kegiatan yang dilakukan di kelas ini, seperti perencanaan yang tepat dari siklus ke siklus berikutnya, penyusunan RPP, penambahan kegiatan diskusi yang didukung dengan interaksi antara siswa dan guru pada setiap kelompok dan penambahan Dari kegiatan diskusi kelas, serta desain LKS dan tes diagnostik yang sesuai, peneliti memperhatikan kewaspadaan siswa dalam berdiskusi.</w:t>
      </w:r>
    </w:p>
    <w:p w:rsidR="00972319" w:rsidRPr="005E5FC8" w:rsidRDefault="00972319" w:rsidP="00DC5B42">
      <w:pPr>
        <w:suppressAutoHyphens w:val="0"/>
        <w:spacing w:line="276" w:lineRule="auto"/>
        <w:ind w:left="170" w:right="170" w:firstLine="397"/>
        <w:contextualSpacing/>
        <w:jc w:val="both"/>
        <w:rPr>
          <w:bCs/>
        </w:rPr>
      </w:pPr>
    </w:p>
    <w:p w:rsidR="002D70D2" w:rsidRDefault="00CC11E7" w:rsidP="00CD57DF">
      <w:pPr>
        <w:suppressAutoHyphens w:val="0"/>
        <w:spacing w:line="276" w:lineRule="auto"/>
        <w:ind w:left="170" w:right="170" w:hanging="28"/>
        <w:contextualSpacing/>
        <w:jc w:val="both"/>
        <w:rPr>
          <w:b/>
          <w:bCs/>
        </w:rPr>
      </w:pPr>
      <w:r w:rsidRPr="00BB1181">
        <w:rPr>
          <w:b/>
          <w:bCs/>
        </w:rPr>
        <w:t>Kesimpulan</w:t>
      </w:r>
    </w:p>
    <w:p w:rsidR="00070948" w:rsidRDefault="005A525E" w:rsidP="00CD57DF">
      <w:pPr>
        <w:suppressAutoHyphens w:val="0"/>
        <w:spacing w:line="276" w:lineRule="auto"/>
        <w:ind w:left="170" w:right="170" w:firstLine="425"/>
        <w:contextualSpacing/>
        <w:jc w:val="both"/>
        <w:rPr>
          <w:rFonts w:eastAsia="Times New Roman"/>
          <w:lang w:val="id-ID" w:eastAsia="en-US"/>
        </w:rPr>
      </w:pPr>
      <w:r w:rsidRPr="005A525E">
        <w:rPr>
          <w:rFonts w:eastAsia="Times New Roman"/>
          <w:lang w:val="id-ID" w:eastAsia="en-US"/>
        </w:rPr>
        <w:t>Berdasarkan hasil penelitian dan pembahasan dari siklus I, II dan III disimpulkan bahwa penerapan strategi peer support dapat meningkatkan aktivitas siswa Madrasah Alia Negeri 1 Bombana pada mata pelajaran matematika. Statistik. Hal tersebut dapat meningkatkan hasil belajar siswa kelas VIII pada mata pelajaran matematika pada materi statistika.</w:t>
      </w:r>
    </w:p>
    <w:p w:rsidR="00070948" w:rsidRDefault="00070948" w:rsidP="0094553C">
      <w:pPr>
        <w:suppressAutoHyphens w:val="0"/>
        <w:spacing w:line="276" w:lineRule="auto"/>
        <w:ind w:right="-1"/>
        <w:contextualSpacing/>
        <w:jc w:val="both"/>
        <w:rPr>
          <w:rFonts w:eastAsia="Times New Roman"/>
          <w:lang w:val="id-ID" w:eastAsia="en-US"/>
        </w:rPr>
      </w:pPr>
    </w:p>
    <w:p w:rsidR="002D70D2" w:rsidRDefault="002D70D2" w:rsidP="002D70D2">
      <w:pPr>
        <w:suppressAutoHyphens w:val="0"/>
        <w:spacing w:line="276" w:lineRule="auto"/>
        <w:ind w:right="-1" w:firstLine="567"/>
        <w:contextualSpacing/>
        <w:jc w:val="both"/>
        <w:rPr>
          <w:rFonts w:eastAsia="Times New Roman"/>
          <w:lang w:val="id-ID" w:eastAsia="en-US"/>
        </w:rPr>
      </w:pPr>
    </w:p>
    <w:p w:rsidR="002D70D2" w:rsidRDefault="002D70D2" w:rsidP="002D70D2">
      <w:pPr>
        <w:suppressAutoHyphens w:val="0"/>
        <w:spacing w:line="276" w:lineRule="auto"/>
        <w:ind w:right="-1" w:firstLine="567"/>
        <w:contextualSpacing/>
        <w:jc w:val="both"/>
        <w:rPr>
          <w:rFonts w:eastAsia="Times New Roman"/>
          <w:lang w:val="id-ID" w:eastAsia="en-US"/>
        </w:rPr>
      </w:pPr>
    </w:p>
    <w:p w:rsidR="002D70D2" w:rsidRDefault="002D70D2" w:rsidP="002D70D2">
      <w:pPr>
        <w:suppressAutoHyphens w:val="0"/>
        <w:spacing w:line="276" w:lineRule="auto"/>
        <w:ind w:right="-1" w:firstLine="567"/>
        <w:contextualSpacing/>
        <w:jc w:val="both"/>
        <w:rPr>
          <w:rFonts w:eastAsia="Times New Roman"/>
          <w:lang w:val="id-ID" w:eastAsia="en-US"/>
        </w:rPr>
      </w:pPr>
    </w:p>
    <w:p w:rsidR="002D70D2" w:rsidRDefault="002D70D2" w:rsidP="002D70D2">
      <w:pPr>
        <w:suppressAutoHyphens w:val="0"/>
        <w:spacing w:line="276" w:lineRule="auto"/>
        <w:ind w:right="-1" w:firstLine="567"/>
        <w:contextualSpacing/>
        <w:jc w:val="both"/>
        <w:rPr>
          <w:rFonts w:eastAsia="Times New Roman"/>
          <w:lang w:val="id-ID" w:eastAsia="en-US"/>
        </w:rPr>
      </w:pPr>
    </w:p>
    <w:p w:rsidR="00E50AD2" w:rsidRDefault="00E50AD2" w:rsidP="003E0DD7">
      <w:pPr>
        <w:suppressAutoHyphens w:val="0"/>
        <w:spacing w:line="276" w:lineRule="auto"/>
        <w:ind w:right="-1"/>
        <w:contextualSpacing/>
        <w:jc w:val="both"/>
        <w:rPr>
          <w:rFonts w:eastAsia="Times New Roman"/>
          <w:lang w:val="id-ID" w:eastAsia="en-US"/>
        </w:rPr>
      </w:pPr>
    </w:p>
    <w:p w:rsidR="0094553C" w:rsidRDefault="0094553C" w:rsidP="003E0DD7">
      <w:pPr>
        <w:suppressAutoHyphens w:val="0"/>
        <w:spacing w:line="276" w:lineRule="auto"/>
        <w:ind w:right="-1"/>
        <w:contextualSpacing/>
        <w:jc w:val="both"/>
        <w:rPr>
          <w:rFonts w:eastAsia="Times New Roman"/>
          <w:lang w:val="id-ID" w:eastAsia="en-US"/>
        </w:rPr>
      </w:pPr>
    </w:p>
    <w:p w:rsidR="0094553C" w:rsidRDefault="0094553C" w:rsidP="003E0DD7">
      <w:pPr>
        <w:suppressAutoHyphens w:val="0"/>
        <w:spacing w:line="276" w:lineRule="auto"/>
        <w:ind w:right="-1"/>
        <w:contextualSpacing/>
        <w:jc w:val="both"/>
        <w:rPr>
          <w:rFonts w:eastAsia="Times New Roman"/>
          <w:lang w:val="id-ID" w:eastAsia="en-US"/>
        </w:rPr>
      </w:pPr>
    </w:p>
    <w:p w:rsidR="0094553C" w:rsidRDefault="0094553C" w:rsidP="003E0DD7">
      <w:pPr>
        <w:suppressAutoHyphens w:val="0"/>
        <w:spacing w:line="276" w:lineRule="auto"/>
        <w:ind w:right="-1"/>
        <w:contextualSpacing/>
        <w:jc w:val="both"/>
        <w:rPr>
          <w:rFonts w:eastAsia="Times New Roman"/>
          <w:lang w:val="id-ID" w:eastAsia="en-US"/>
        </w:rPr>
      </w:pPr>
    </w:p>
    <w:p w:rsidR="0094553C" w:rsidRDefault="0094553C" w:rsidP="003E0DD7">
      <w:pPr>
        <w:suppressAutoHyphens w:val="0"/>
        <w:spacing w:line="276" w:lineRule="auto"/>
        <w:ind w:right="-1"/>
        <w:contextualSpacing/>
        <w:jc w:val="both"/>
        <w:rPr>
          <w:rFonts w:eastAsia="Times New Roman"/>
          <w:lang w:val="id-ID" w:eastAsia="en-US"/>
        </w:rPr>
      </w:pPr>
    </w:p>
    <w:p w:rsidR="0094553C" w:rsidRDefault="0094553C" w:rsidP="003E0DD7">
      <w:pPr>
        <w:suppressAutoHyphens w:val="0"/>
        <w:spacing w:line="276" w:lineRule="auto"/>
        <w:ind w:right="-1"/>
        <w:contextualSpacing/>
        <w:jc w:val="both"/>
        <w:rPr>
          <w:rFonts w:eastAsia="Times New Roman"/>
          <w:lang w:val="id-ID" w:eastAsia="en-US"/>
        </w:rPr>
      </w:pPr>
    </w:p>
    <w:p w:rsidR="00FF6EB7" w:rsidRDefault="00FF6EB7"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9C364F" w:rsidRDefault="009C364F" w:rsidP="003E0DD7">
      <w:pPr>
        <w:suppressAutoHyphens w:val="0"/>
        <w:spacing w:line="276" w:lineRule="auto"/>
        <w:ind w:right="-1"/>
        <w:contextualSpacing/>
        <w:jc w:val="both"/>
        <w:rPr>
          <w:rFonts w:eastAsia="Times New Roman"/>
          <w:lang w:val="id-ID" w:eastAsia="en-US"/>
        </w:rPr>
      </w:pPr>
    </w:p>
    <w:p w:rsidR="00D34D35" w:rsidRPr="00D34D35" w:rsidRDefault="00CC11E7" w:rsidP="00D34D35">
      <w:pPr>
        <w:suppressAutoHyphens w:val="0"/>
        <w:spacing w:line="276" w:lineRule="auto"/>
        <w:ind w:right="-1" w:firstLine="567"/>
        <w:contextualSpacing/>
        <w:jc w:val="center"/>
        <w:rPr>
          <w:rFonts w:eastAsia="Times New Roman"/>
          <w:b/>
          <w:lang w:val="id-ID" w:eastAsia="en-US"/>
        </w:rPr>
      </w:pPr>
      <w:r>
        <w:rPr>
          <w:rFonts w:eastAsia="Times New Roman"/>
          <w:b/>
          <w:lang w:val="id-ID" w:eastAsia="en-US"/>
        </w:rPr>
        <w:lastRenderedPageBreak/>
        <w:t>Bibliografi</w:t>
      </w:r>
    </w:p>
    <w:p w:rsidR="0047352B" w:rsidRPr="0047352B" w:rsidRDefault="004A04B4" w:rsidP="0047352B">
      <w:pPr>
        <w:widowControl w:val="0"/>
        <w:autoSpaceDE w:val="0"/>
        <w:autoSpaceDN w:val="0"/>
        <w:adjustRightInd w:val="0"/>
        <w:ind w:left="567" w:hanging="567"/>
        <w:jc w:val="both"/>
        <w:rPr>
          <w:noProof/>
        </w:rPr>
      </w:pPr>
      <w:r w:rsidRPr="0047352B">
        <w:fldChar w:fldCharType="begin" w:fldLock="1"/>
      </w:r>
      <w:r w:rsidRPr="0047352B">
        <w:instrText xml:space="preserve">ADDIN Mendeley Bibliography CSL_BIBLIOGRAPHY </w:instrText>
      </w:r>
      <w:r w:rsidRPr="0047352B">
        <w:fldChar w:fldCharType="separate"/>
      </w:r>
      <w:hyperlink r:id="rId10" w:history="1">
        <w:r w:rsidR="0047352B" w:rsidRPr="0047352B">
          <w:rPr>
            <w:rStyle w:val="Hyperlink"/>
            <w:noProof/>
            <w:color w:val="auto"/>
            <w:u w:val="none"/>
          </w:rPr>
          <w:t xml:space="preserve">Hadi, A. (2019). </w:t>
        </w:r>
        <w:r w:rsidR="0047352B" w:rsidRPr="0047352B">
          <w:rPr>
            <w:rStyle w:val="Hyperlink"/>
            <w:i/>
            <w:iCs/>
            <w:noProof/>
            <w:color w:val="auto"/>
            <w:u w:val="none"/>
          </w:rPr>
          <w:t>Ketidakpastian Pengujian Mendukung Penerapan ISO/IEC 17025: 2017</w:t>
        </w:r>
        <w:r w:rsidR="0047352B" w:rsidRPr="0047352B">
          <w:rPr>
            <w:rStyle w:val="Hyperlink"/>
            <w:noProof/>
            <w:color w:val="auto"/>
            <w:u w:val="none"/>
          </w:rPr>
          <w:t>.</w:t>
        </w:r>
      </w:hyperlink>
      <w:r w:rsidR="0047352B" w:rsidRPr="0047352B">
        <w:rPr>
          <w:noProof/>
        </w:rPr>
        <w:t xml:space="preserve"> PT Penerbit IPB Press.</w:t>
      </w:r>
    </w:p>
    <w:p w:rsidR="0047352B" w:rsidRPr="0047352B" w:rsidRDefault="0047352B" w:rsidP="0047352B">
      <w:pPr>
        <w:widowControl w:val="0"/>
        <w:autoSpaceDE w:val="0"/>
        <w:autoSpaceDN w:val="0"/>
        <w:adjustRightInd w:val="0"/>
        <w:ind w:left="567" w:hanging="567"/>
        <w:jc w:val="both"/>
        <w:rPr>
          <w:noProof/>
        </w:rPr>
      </w:pPr>
    </w:p>
    <w:p w:rsidR="0047352B" w:rsidRPr="0047352B" w:rsidRDefault="001E5D39" w:rsidP="0047352B">
      <w:pPr>
        <w:widowControl w:val="0"/>
        <w:autoSpaceDE w:val="0"/>
        <w:autoSpaceDN w:val="0"/>
        <w:adjustRightInd w:val="0"/>
        <w:ind w:left="567" w:hanging="567"/>
        <w:jc w:val="both"/>
        <w:rPr>
          <w:noProof/>
        </w:rPr>
      </w:pPr>
      <w:hyperlink r:id="rId11" w:history="1">
        <w:r w:rsidR="0047352B" w:rsidRPr="0047352B">
          <w:rPr>
            <w:rStyle w:val="Hyperlink"/>
            <w:noProof/>
            <w:color w:val="auto"/>
            <w:u w:val="none"/>
          </w:rPr>
          <w:t xml:space="preserve">Hendriansyah, D. (2013). </w:t>
        </w:r>
        <w:r w:rsidR="0047352B" w:rsidRPr="0047352B">
          <w:rPr>
            <w:rStyle w:val="Hyperlink"/>
            <w:i/>
            <w:iCs/>
            <w:noProof/>
            <w:color w:val="auto"/>
            <w:u w:val="none"/>
          </w:rPr>
          <w:t>Penerapan Metode Pembelajaran Tutor Sebaya Dalam Meningkatkan Keterampilan Bermain Ornamen Suling Lubang Enam: Penelitian Tindakan Kelas di SMP Negeri 4 Subang</w:t>
        </w:r>
        <w:r w:rsidR="0047352B" w:rsidRPr="0047352B">
          <w:rPr>
            <w:rStyle w:val="Hyperlink"/>
            <w:noProof/>
            <w:color w:val="auto"/>
            <w:u w:val="none"/>
          </w:rPr>
          <w:t>.</w:t>
        </w:r>
      </w:hyperlink>
      <w:r w:rsidR="0047352B" w:rsidRPr="0047352B">
        <w:rPr>
          <w:noProof/>
        </w:rPr>
        <w:t xml:space="preserve"> Universitas Pendidikan Indonesia.</w:t>
      </w:r>
    </w:p>
    <w:p w:rsidR="0047352B" w:rsidRPr="0047352B" w:rsidRDefault="0047352B" w:rsidP="0047352B">
      <w:pPr>
        <w:widowControl w:val="0"/>
        <w:autoSpaceDE w:val="0"/>
        <w:autoSpaceDN w:val="0"/>
        <w:adjustRightInd w:val="0"/>
        <w:ind w:left="567" w:hanging="567"/>
        <w:jc w:val="both"/>
        <w:rPr>
          <w:noProof/>
        </w:rPr>
      </w:pPr>
    </w:p>
    <w:p w:rsidR="0047352B" w:rsidRPr="0047352B" w:rsidRDefault="0047352B" w:rsidP="0047352B">
      <w:pPr>
        <w:widowControl w:val="0"/>
        <w:autoSpaceDE w:val="0"/>
        <w:autoSpaceDN w:val="0"/>
        <w:adjustRightInd w:val="0"/>
        <w:ind w:left="567" w:hanging="567"/>
        <w:jc w:val="both"/>
        <w:rPr>
          <w:noProof/>
        </w:rPr>
      </w:pPr>
      <w:r w:rsidRPr="0047352B">
        <w:rPr>
          <w:noProof/>
        </w:rPr>
        <w:t xml:space="preserve">Ibnu, S. (2016). Revival of Competency Based Teacher Education. </w:t>
      </w:r>
      <w:r w:rsidRPr="0047352B">
        <w:rPr>
          <w:i/>
          <w:iCs/>
          <w:noProof/>
        </w:rPr>
        <w:t>Jurnal Ilmu Pendidikan</w:t>
      </w:r>
      <w:r w:rsidRPr="0047352B">
        <w:rPr>
          <w:noProof/>
        </w:rPr>
        <w:t xml:space="preserve">, </w:t>
      </w:r>
      <w:r w:rsidRPr="0047352B">
        <w:rPr>
          <w:i/>
          <w:iCs/>
          <w:noProof/>
        </w:rPr>
        <w:t>10</w:t>
      </w:r>
      <w:r w:rsidRPr="0047352B">
        <w:rPr>
          <w:noProof/>
        </w:rPr>
        <w:t xml:space="preserve">(3). </w:t>
      </w:r>
      <w:hyperlink r:id="rId12" w:history="1">
        <w:r w:rsidRPr="0047352B">
          <w:rPr>
            <w:rStyle w:val="Hyperlink"/>
            <w:noProof/>
            <w:u w:val="none"/>
          </w:rPr>
          <w:t>https://doi.org/10.17977/jip.v10i3.238</w:t>
        </w:r>
      </w:hyperlink>
    </w:p>
    <w:p w:rsidR="0047352B" w:rsidRPr="0047352B" w:rsidRDefault="0047352B" w:rsidP="0047352B">
      <w:pPr>
        <w:widowControl w:val="0"/>
        <w:autoSpaceDE w:val="0"/>
        <w:autoSpaceDN w:val="0"/>
        <w:adjustRightInd w:val="0"/>
        <w:ind w:left="567" w:hanging="567"/>
        <w:jc w:val="both"/>
        <w:rPr>
          <w:noProof/>
        </w:rPr>
      </w:pPr>
    </w:p>
    <w:p w:rsidR="0047352B" w:rsidRPr="0047352B" w:rsidRDefault="001E5D39" w:rsidP="0047352B">
      <w:pPr>
        <w:widowControl w:val="0"/>
        <w:autoSpaceDE w:val="0"/>
        <w:autoSpaceDN w:val="0"/>
        <w:adjustRightInd w:val="0"/>
        <w:ind w:left="567" w:hanging="567"/>
        <w:jc w:val="both"/>
        <w:rPr>
          <w:noProof/>
        </w:rPr>
      </w:pPr>
      <w:hyperlink r:id="rId13" w:history="1">
        <w:r w:rsidR="0047352B" w:rsidRPr="0047352B">
          <w:rPr>
            <w:rStyle w:val="Hyperlink"/>
            <w:noProof/>
            <w:color w:val="auto"/>
            <w:u w:val="none"/>
          </w:rPr>
          <w:t>Ismiatun, S. R., Neliwati, N., &amp; Ginting, B. S. (2022). Implementasi Manajemen Kurikulum di Sekolah Dasa</w:t>
        </w:r>
      </w:hyperlink>
      <w:r w:rsidR="0047352B" w:rsidRPr="0047352B">
        <w:rPr>
          <w:noProof/>
        </w:rPr>
        <w:t xml:space="preserve">r. </w:t>
      </w:r>
      <w:r w:rsidR="0047352B" w:rsidRPr="0047352B">
        <w:rPr>
          <w:i/>
          <w:iCs/>
          <w:noProof/>
        </w:rPr>
        <w:t>Jurnal Basicedu</w:t>
      </w:r>
      <w:r w:rsidR="0047352B" w:rsidRPr="0047352B">
        <w:rPr>
          <w:noProof/>
        </w:rPr>
        <w:t xml:space="preserve">, </w:t>
      </w:r>
      <w:r w:rsidR="0047352B" w:rsidRPr="0047352B">
        <w:rPr>
          <w:i/>
          <w:iCs/>
          <w:noProof/>
        </w:rPr>
        <w:t>6</w:t>
      </w:r>
      <w:r w:rsidR="0047352B" w:rsidRPr="0047352B">
        <w:rPr>
          <w:noProof/>
        </w:rPr>
        <w:t>(1), 965–969.</w:t>
      </w:r>
    </w:p>
    <w:p w:rsidR="0047352B" w:rsidRPr="0047352B" w:rsidRDefault="0047352B" w:rsidP="0047352B">
      <w:pPr>
        <w:widowControl w:val="0"/>
        <w:autoSpaceDE w:val="0"/>
        <w:autoSpaceDN w:val="0"/>
        <w:adjustRightInd w:val="0"/>
        <w:ind w:left="567" w:hanging="567"/>
        <w:jc w:val="both"/>
        <w:rPr>
          <w:noProof/>
        </w:rPr>
      </w:pPr>
    </w:p>
    <w:p w:rsidR="0047352B" w:rsidRPr="0047352B" w:rsidRDefault="0047352B" w:rsidP="0047352B">
      <w:pPr>
        <w:widowControl w:val="0"/>
        <w:autoSpaceDE w:val="0"/>
        <w:autoSpaceDN w:val="0"/>
        <w:adjustRightInd w:val="0"/>
        <w:ind w:left="567" w:hanging="567"/>
        <w:jc w:val="both"/>
        <w:rPr>
          <w:noProof/>
        </w:rPr>
      </w:pPr>
      <w:r w:rsidRPr="0047352B">
        <w:rPr>
          <w:noProof/>
        </w:rPr>
        <w:t xml:space="preserve">Jeheman, A. A., Gunur, B., &amp; Jelatu, S. (2019). Pengaruh pendekatan matematika realistik terhadap pemahaman konsep matematika siswa. </w:t>
      </w:r>
      <w:r w:rsidRPr="0047352B">
        <w:rPr>
          <w:i/>
          <w:iCs/>
          <w:noProof/>
        </w:rPr>
        <w:t>Mosharafa: Jurnal Pendidikan Matematika</w:t>
      </w:r>
      <w:r w:rsidRPr="0047352B">
        <w:rPr>
          <w:noProof/>
        </w:rPr>
        <w:t xml:space="preserve">, </w:t>
      </w:r>
      <w:r w:rsidRPr="0047352B">
        <w:rPr>
          <w:i/>
          <w:iCs/>
          <w:noProof/>
        </w:rPr>
        <w:t>8</w:t>
      </w:r>
      <w:r w:rsidRPr="0047352B">
        <w:rPr>
          <w:noProof/>
        </w:rPr>
        <w:t xml:space="preserve">(2), 191–202. </w:t>
      </w:r>
      <w:hyperlink r:id="rId14" w:history="1">
        <w:r w:rsidRPr="0047352B">
          <w:rPr>
            <w:rStyle w:val="Hyperlink"/>
            <w:noProof/>
            <w:u w:val="none"/>
          </w:rPr>
          <w:t>https://doi.org/10.31980/mosharafa.v8i2.454</w:t>
        </w:r>
      </w:hyperlink>
    </w:p>
    <w:p w:rsidR="0047352B" w:rsidRPr="0047352B" w:rsidRDefault="0047352B" w:rsidP="0047352B">
      <w:pPr>
        <w:widowControl w:val="0"/>
        <w:autoSpaceDE w:val="0"/>
        <w:autoSpaceDN w:val="0"/>
        <w:adjustRightInd w:val="0"/>
        <w:ind w:left="567" w:hanging="567"/>
        <w:jc w:val="both"/>
        <w:rPr>
          <w:noProof/>
        </w:rPr>
      </w:pPr>
    </w:p>
    <w:p w:rsidR="0047352B" w:rsidRPr="0047352B" w:rsidRDefault="0047352B" w:rsidP="0047352B">
      <w:pPr>
        <w:widowControl w:val="0"/>
        <w:autoSpaceDE w:val="0"/>
        <w:autoSpaceDN w:val="0"/>
        <w:adjustRightInd w:val="0"/>
        <w:ind w:left="567" w:hanging="567"/>
        <w:jc w:val="both"/>
        <w:rPr>
          <w:noProof/>
        </w:rPr>
      </w:pPr>
      <w:r w:rsidRPr="0047352B">
        <w:rPr>
          <w:noProof/>
        </w:rPr>
        <w:t xml:space="preserve">Lestari, G. (2018). Perbandingan Pengaruh Model Pembelajaran Rotating Trio Exchange Dengan Jigsaw Ii Terhadap Keterampilan Sosial Peserta Didik Pada Mata Pelajaran Ips Di Smp Negeri 3 Pemali. </w:t>
      </w:r>
      <w:r w:rsidRPr="0047352B">
        <w:rPr>
          <w:i/>
          <w:iCs/>
          <w:noProof/>
        </w:rPr>
        <w:t>Jurnal PROFIT: Kajian Pendidikan Ekonomi Dan Ilmu Ekonomi</w:t>
      </w:r>
      <w:r w:rsidRPr="0047352B">
        <w:rPr>
          <w:noProof/>
        </w:rPr>
        <w:t xml:space="preserve">, </w:t>
      </w:r>
      <w:r w:rsidRPr="0047352B">
        <w:rPr>
          <w:i/>
          <w:iCs/>
          <w:noProof/>
        </w:rPr>
        <w:t>5</w:t>
      </w:r>
      <w:r w:rsidRPr="0047352B">
        <w:rPr>
          <w:noProof/>
        </w:rPr>
        <w:t xml:space="preserve">(1), 50–64. </w:t>
      </w:r>
      <w:hyperlink r:id="rId15" w:history="1">
        <w:r w:rsidRPr="0047352B">
          <w:rPr>
            <w:rStyle w:val="Hyperlink"/>
            <w:noProof/>
            <w:u w:val="none"/>
          </w:rPr>
          <w:t>https://doi.org/10.36706/jp.v5i1.5636</w:t>
        </w:r>
      </w:hyperlink>
    </w:p>
    <w:p w:rsidR="0047352B" w:rsidRPr="0047352B" w:rsidRDefault="0047352B" w:rsidP="0047352B">
      <w:pPr>
        <w:widowControl w:val="0"/>
        <w:autoSpaceDE w:val="0"/>
        <w:autoSpaceDN w:val="0"/>
        <w:adjustRightInd w:val="0"/>
        <w:ind w:left="567" w:hanging="567"/>
        <w:jc w:val="both"/>
        <w:rPr>
          <w:noProof/>
        </w:rPr>
      </w:pPr>
    </w:p>
    <w:p w:rsidR="0047352B" w:rsidRPr="0047352B" w:rsidRDefault="0047352B" w:rsidP="0047352B">
      <w:pPr>
        <w:widowControl w:val="0"/>
        <w:autoSpaceDE w:val="0"/>
        <w:autoSpaceDN w:val="0"/>
        <w:adjustRightInd w:val="0"/>
        <w:ind w:left="567" w:hanging="567"/>
        <w:jc w:val="both"/>
        <w:rPr>
          <w:noProof/>
        </w:rPr>
      </w:pPr>
      <w:r w:rsidRPr="0047352B">
        <w:rPr>
          <w:noProof/>
        </w:rPr>
        <w:t xml:space="preserve">Pane, A., &amp; Dasopang, M. D. (2017). Belajar dan pembelajaran. </w:t>
      </w:r>
      <w:r w:rsidRPr="0047352B">
        <w:rPr>
          <w:i/>
          <w:iCs/>
          <w:noProof/>
        </w:rPr>
        <w:t>Fitrah: Jurnal Kajian Ilmu-Ilmu Keislaman</w:t>
      </w:r>
      <w:r w:rsidRPr="0047352B">
        <w:rPr>
          <w:noProof/>
        </w:rPr>
        <w:t xml:space="preserve">, </w:t>
      </w:r>
      <w:r w:rsidRPr="0047352B">
        <w:rPr>
          <w:i/>
          <w:iCs/>
          <w:noProof/>
        </w:rPr>
        <w:t>3</w:t>
      </w:r>
      <w:r w:rsidRPr="0047352B">
        <w:rPr>
          <w:noProof/>
        </w:rPr>
        <w:t xml:space="preserve">(2), 333–352. </w:t>
      </w:r>
      <w:hyperlink r:id="rId16" w:history="1">
        <w:r w:rsidRPr="0047352B">
          <w:rPr>
            <w:rStyle w:val="Hyperlink"/>
            <w:noProof/>
            <w:u w:val="none"/>
          </w:rPr>
          <w:t>https://doi.org/10.24952/fitrah.v3i2.945</w:t>
        </w:r>
      </w:hyperlink>
    </w:p>
    <w:p w:rsidR="0047352B" w:rsidRPr="0047352B" w:rsidRDefault="0047352B" w:rsidP="0047352B">
      <w:pPr>
        <w:widowControl w:val="0"/>
        <w:autoSpaceDE w:val="0"/>
        <w:autoSpaceDN w:val="0"/>
        <w:adjustRightInd w:val="0"/>
        <w:ind w:left="567" w:hanging="567"/>
        <w:jc w:val="both"/>
        <w:rPr>
          <w:noProof/>
        </w:rPr>
      </w:pPr>
    </w:p>
    <w:p w:rsidR="0047352B" w:rsidRPr="0047352B" w:rsidRDefault="001E5D39" w:rsidP="0047352B">
      <w:pPr>
        <w:widowControl w:val="0"/>
        <w:autoSpaceDE w:val="0"/>
        <w:autoSpaceDN w:val="0"/>
        <w:adjustRightInd w:val="0"/>
        <w:ind w:left="567" w:hanging="567"/>
        <w:jc w:val="both"/>
        <w:rPr>
          <w:noProof/>
        </w:rPr>
      </w:pPr>
      <w:hyperlink r:id="rId17" w:history="1">
        <w:r w:rsidR="0047352B" w:rsidRPr="0047352B">
          <w:rPr>
            <w:rStyle w:val="Hyperlink"/>
            <w:noProof/>
            <w:color w:val="auto"/>
            <w:u w:val="none"/>
          </w:rPr>
          <w:t>Puspitasari, Y., Rais, R., &amp; Kiswoyo, K. (2019). Studi Kasus Tentang Metode Tutor Sebaya Terhadap Prestasi Belajar</w:t>
        </w:r>
      </w:hyperlink>
      <w:r w:rsidR="0047352B" w:rsidRPr="0047352B">
        <w:rPr>
          <w:noProof/>
        </w:rPr>
        <w:t xml:space="preserve">. </w:t>
      </w:r>
      <w:r w:rsidR="0047352B" w:rsidRPr="0047352B">
        <w:rPr>
          <w:i/>
          <w:iCs/>
          <w:noProof/>
        </w:rPr>
        <w:t>Jurnal Ilmiah Sekolah Dasar</w:t>
      </w:r>
      <w:r w:rsidR="0047352B" w:rsidRPr="0047352B">
        <w:rPr>
          <w:noProof/>
        </w:rPr>
        <w:t xml:space="preserve">, </w:t>
      </w:r>
      <w:r w:rsidR="0047352B" w:rsidRPr="0047352B">
        <w:rPr>
          <w:i/>
          <w:iCs/>
          <w:noProof/>
        </w:rPr>
        <w:t>3</w:t>
      </w:r>
      <w:r w:rsidR="0047352B" w:rsidRPr="0047352B">
        <w:rPr>
          <w:noProof/>
        </w:rPr>
        <w:t>(2), 177–183.</w:t>
      </w:r>
    </w:p>
    <w:p w:rsidR="0047352B" w:rsidRPr="0047352B" w:rsidRDefault="0047352B" w:rsidP="0047352B">
      <w:pPr>
        <w:widowControl w:val="0"/>
        <w:autoSpaceDE w:val="0"/>
        <w:autoSpaceDN w:val="0"/>
        <w:adjustRightInd w:val="0"/>
        <w:ind w:left="567" w:hanging="567"/>
        <w:jc w:val="both"/>
        <w:rPr>
          <w:noProof/>
        </w:rPr>
      </w:pPr>
    </w:p>
    <w:p w:rsidR="0047352B" w:rsidRPr="0047352B" w:rsidRDefault="0047352B" w:rsidP="0047352B">
      <w:pPr>
        <w:widowControl w:val="0"/>
        <w:autoSpaceDE w:val="0"/>
        <w:autoSpaceDN w:val="0"/>
        <w:adjustRightInd w:val="0"/>
        <w:ind w:left="567" w:hanging="567"/>
        <w:jc w:val="both"/>
        <w:rPr>
          <w:noProof/>
        </w:rPr>
      </w:pPr>
      <w:r w:rsidRPr="0047352B">
        <w:rPr>
          <w:noProof/>
        </w:rPr>
        <w:t xml:space="preserve">Qodir, A. (2017). Teori Belajar Humanistik Dalam Meningkatkan Prestasi Belajar Siswa. </w:t>
      </w:r>
      <w:r w:rsidRPr="0047352B">
        <w:rPr>
          <w:i/>
          <w:iCs/>
          <w:noProof/>
        </w:rPr>
        <w:t>Pedagogik: Jurnal Pendidikan</w:t>
      </w:r>
      <w:r w:rsidRPr="0047352B">
        <w:rPr>
          <w:noProof/>
        </w:rPr>
        <w:t xml:space="preserve">, </w:t>
      </w:r>
      <w:r w:rsidRPr="0047352B">
        <w:rPr>
          <w:i/>
          <w:iCs/>
          <w:noProof/>
        </w:rPr>
        <w:t>4</w:t>
      </w:r>
      <w:r w:rsidRPr="0047352B">
        <w:rPr>
          <w:noProof/>
        </w:rPr>
        <w:t xml:space="preserve">(2). </w:t>
      </w:r>
      <w:hyperlink r:id="rId18" w:history="1">
        <w:r w:rsidRPr="0047352B">
          <w:rPr>
            <w:rStyle w:val="Hyperlink"/>
            <w:noProof/>
            <w:u w:val="none"/>
          </w:rPr>
          <w:t>https://doi.org/10.33650/pjp.v4i2.17</w:t>
        </w:r>
      </w:hyperlink>
    </w:p>
    <w:p w:rsidR="0047352B" w:rsidRPr="0047352B" w:rsidRDefault="0047352B" w:rsidP="0047352B">
      <w:pPr>
        <w:widowControl w:val="0"/>
        <w:autoSpaceDE w:val="0"/>
        <w:autoSpaceDN w:val="0"/>
        <w:adjustRightInd w:val="0"/>
        <w:ind w:left="567" w:hanging="567"/>
        <w:jc w:val="both"/>
        <w:rPr>
          <w:noProof/>
        </w:rPr>
      </w:pPr>
    </w:p>
    <w:p w:rsidR="0047352B" w:rsidRPr="0047352B" w:rsidRDefault="0047352B" w:rsidP="0047352B">
      <w:pPr>
        <w:widowControl w:val="0"/>
        <w:autoSpaceDE w:val="0"/>
        <w:autoSpaceDN w:val="0"/>
        <w:adjustRightInd w:val="0"/>
        <w:ind w:left="567" w:hanging="567"/>
        <w:jc w:val="both"/>
        <w:rPr>
          <w:noProof/>
        </w:rPr>
      </w:pPr>
      <w:r w:rsidRPr="0047352B">
        <w:rPr>
          <w:noProof/>
        </w:rPr>
        <w:t xml:space="preserve">Sinarwati, N. K. (2014). Apakah Pembelajaran Kooperatif Tipe Stad Mampu Meningkatkan Soft Skills dan Hard Skills Mahasiswa? </w:t>
      </w:r>
      <w:r w:rsidRPr="0047352B">
        <w:rPr>
          <w:i/>
          <w:iCs/>
          <w:noProof/>
        </w:rPr>
        <w:t>Jurnal Ilmiah Akuntansi Dan Humanika</w:t>
      </w:r>
      <w:r w:rsidRPr="0047352B">
        <w:rPr>
          <w:noProof/>
        </w:rPr>
        <w:t xml:space="preserve">, </w:t>
      </w:r>
      <w:r w:rsidRPr="0047352B">
        <w:rPr>
          <w:i/>
          <w:iCs/>
          <w:noProof/>
        </w:rPr>
        <w:t>3</w:t>
      </w:r>
      <w:r w:rsidRPr="0047352B">
        <w:rPr>
          <w:noProof/>
        </w:rPr>
        <w:t xml:space="preserve">(2). </w:t>
      </w:r>
      <w:hyperlink r:id="rId19" w:history="1">
        <w:r w:rsidRPr="0047352B">
          <w:rPr>
            <w:rStyle w:val="Hyperlink"/>
            <w:noProof/>
            <w:u w:val="none"/>
          </w:rPr>
          <w:t>https://doi.org/10.23887/jinah.v3i2.4055</w:t>
        </w:r>
      </w:hyperlink>
    </w:p>
    <w:p w:rsidR="0047352B" w:rsidRPr="0047352B" w:rsidRDefault="0047352B" w:rsidP="0047352B">
      <w:pPr>
        <w:widowControl w:val="0"/>
        <w:autoSpaceDE w:val="0"/>
        <w:autoSpaceDN w:val="0"/>
        <w:adjustRightInd w:val="0"/>
        <w:ind w:left="567" w:hanging="567"/>
        <w:jc w:val="both"/>
        <w:rPr>
          <w:noProof/>
        </w:rPr>
      </w:pPr>
    </w:p>
    <w:p w:rsidR="0047352B" w:rsidRPr="0047352B" w:rsidRDefault="001E5D39" w:rsidP="0047352B">
      <w:pPr>
        <w:widowControl w:val="0"/>
        <w:autoSpaceDE w:val="0"/>
        <w:autoSpaceDN w:val="0"/>
        <w:adjustRightInd w:val="0"/>
        <w:ind w:left="567" w:hanging="567"/>
        <w:jc w:val="both"/>
        <w:rPr>
          <w:noProof/>
        </w:rPr>
      </w:pPr>
      <w:hyperlink r:id="rId20" w:history="1">
        <w:r w:rsidR="0047352B" w:rsidRPr="0047352B">
          <w:rPr>
            <w:rStyle w:val="Hyperlink"/>
            <w:noProof/>
            <w:color w:val="auto"/>
            <w:u w:val="none"/>
          </w:rPr>
          <w:t xml:space="preserve">Sukarno, S., Lantara, I., &amp; Wibowo, A. (2016). </w:t>
        </w:r>
        <w:r w:rsidR="0047352B" w:rsidRPr="0047352B">
          <w:rPr>
            <w:rStyle w:val="Hyperlink"/>
            <w:i/>
            <w:iCs/>
            <w:noProof/>
            <w:color w:val="auto"/>
            <w:u w:val="none"/>
          </w:rPr>
          <w:t>Implementasi Model Pembelajaran Tutor Sebaya Untuk Meningkatan Keaktifan Dan Hasil Belajar Operasi Hitung Campuran Bilangan Bulat Pada Siswa Kelas Vi Sd Negeri Kabuaran Kabupaten Kebumen Tahun Pelajaran 2016/2017</w:t>
        </w:r>
      </w:hyperlink>
      <w:r w:rsidR="0047352B" w:rsidRPr="0047352B">
        <w:rPr>
          <w:noProof/>
        </w:rPr>
        <w:t>. STIE Widya Wiwaha.</w:t>
      </w:r>
    </w:p>
    <w:p w:rsidR="0047352B" w:rsidRPr="0047352B" w:rsidRDefault="0047352B" w:rsidP="0047352B">
      <w:pPr>
        <w:widowControl w:val="0"/>
        <w:autoSpaceDE w:val="0"/>
        <w:autoSpaceDN w:val="0"/>
        <w:adjustRightInd w:val="0"/>
        <w:ind w:left="567" w:hanging="567"/>
        <w:jc w:val="both"/>
        <w:rPr>
          <w:noProof/>
        </w:rPr>
      </w:pPr>
    </w:p>
    <w:p w:rsidR="0047352B" w:rsidRPr="0047352B" w:rsidRDefault="001E5D39" w:rsidP="0047352B">
      <w:pPr>
        <w:widowControl w:val="0"/>
        <w:autoSpaceDE w:val="0"/>
        <w:autoSpaceDN w:val="0"/>
        <w:adjustRightInd w:val="0"/>
        <w:ind w:left="567" w:hanging="567"/>
        <w:jc w:val="both"/>
        <w:rPr>
          <w:noProof/>
        </w:rPr>
      </w:pPr>
      <w:hyperlink r:id="rId21" w:history="1">
        <w:r w:rsidR="0047352B" w:rsidRPr="0047352B">
          <w:rPr>
            <w:rStyle w:val="Hyperlink"/>
            <w:noProof/>
            <w:color w:val="auto"/>
            <w:u w:val="none"/>
          </w:rPr>
          <w:t xml:space="preserve">Surahman, Y. T., &amp; Fauziati, E. (2021). Maksimalisasi Kualitas Belajar Peserta Didik Menggunakan Metode Learning By Doing Pragmatisme By John </w:t>
        </w:r>
        <w:r w:rsidR="0047352B" w:rsidRPr="0047352B">
          <w:rPr>
            <w:rStyle w:val="Hyperlink"/>
            <w:noProof/>
            <w:color w:val="auto"/>
            <w:u w:val="none"/>
          </w:rPr>
          <w:lastRenderedPageBreak/>
          <w:t>Dewey</w:t>
        </w:r>
      </w:hyperlink>
      <w:r w:rsidR="0047352B" w:rsidRPr="0047352B">
        <w:rPr>
          <w:noProof/>
        </w:rPr>
        <w:t xml:space="preserve">. </w:t>
      </w:r>
      <w:r w:rsidR="0047352B" w:rsidRPr="0047352B">
        <w:rPr>
          <w:i/>
          <w:iCs/>
          <w:noProof/>
        </w:rPr>
        <w:t>Jurnal Papeda: Jurnal Publikasi Pendidikan Dasar</w:t>
      </w:r>
      <w:r w:rsidR="0047352B" w:rsidRPr="0047352B">
        <w:rPr>
          <w:noProof/>
        </w:rPr>
        <w:t xml:space="preserve">, </w:t>
      </w:r>
      <w:r w:rsidR="0047352B" w:rsidRPr="0047352B">
        <w:rPr>
          <w:i/>
          <w:iCs/>
          <w:noProof/>
        </w:rPr>
        <w:t>3</w:t>
      </w:r>
      <w:r w:rsidR="0047352B" w:rsidRPr="0047352B">
        <w:rPr>
          <w:noProof/>
        </w:rPr>
        <w:t>(2), 137–144.</w:t>
      </w:r>
    </w:p>
    <w:p w:rsidR="0047352B" w:rsidRPr="0047352B" w:rsidRDefault="0047352B" w:rsidP="0047352B">
      <w:pPr>
        <w:widowControl w:val="0"/>
        <w:autoSpaceDE w:val="0"/>
        <w:autoSpaceDN w:val="0"/>
        <w:adjustRightInd w:val="0"/>
        <w:ind w:left="567" w:hanging="567"/>
        <w:jc w:val="both"/>
        <w:rPr>
          <w:noProof/>
        </w:rPr>
      </w:pPr>
    </w:p>
    <w:p w:rsidR="0047352B" w:rsidRPr="0047352B" w:rsidRDefault="001E5D39" w:rsidP="0047352B">
      <w:pPr>
        <w:widowControl w:val="0"/>
        <w:autoSpaceDE w:val="0"/>
        <w:autoSpaceDN w:val="0"/>
        <w:adjustRightInd w:val="0"/>
        <w:ind w:left="567" w:hanging="567"/>
        <w:jc w:val="both"/>
        <w:rPr>
          <w:noProof/>
        </w:rPr>
      </w:pPr>
      <w:hyperlink r:id="rId22" w:history="1">
        <w:r w:rsidR="0047352B" w:rsidRPr="0047352B">
          <w:rPr>
            <w:rStyle w:val="Hyperlink"/>
            <w:noProof/>
            <w:color w:val="auto"/>
            <w:u w:val="none"/>
          </w:rPr>
          <w:t>Sururiyah, L. (2018). Efektivitas Penerapan Remedial Teaching Terhadap Peningkatan Kemampuan Siswa Dalam Memahami Pelajaran</w:t>
        </w:r>
      </w:hyperlink>
      <w:r w:rsidR="0047352B" w:rsidRPr="0047352B">
        <w:rPr>
          <w:noProof/>
        </w:rPr>
        <w:t xml:space="preserve">. </w:t>
      </w:r>
      <w:r w:rsidR="0047352B" w:rsidRPr="0047352B">
        <w:rPr>
          <w:i/>
          <w:iCs/>
          <w:noProof/>
        </w:rPr>
        <w:t>EduTech: Jurnal Ilmu Pendidikan Dan Ilmu Sosial</w:t>
      </w:r>
      <w:r w:rsidR="0047352B" w:rsidRPr="0047352B">
        <w:rPr>
          <w:noProof/>
        </w:rPr>
        <w:t xml:space="preserve">, </w:t>
      </w:r>
      <w:r w:rsidR="0047352B" w:rsidRPr="0047352B">
        <w:rPr>
          <w:i/>
          <w:iCs/>
          <w:noProof/>
        </w:rPr>
        <w:t>4</w:t>
      </w:r>
      <w:r w:rsidR="0047352B" w:rsidRPr="0047352B">
        <w:rPr>
          <w:noProof/>
        </w:rPr>
        <w:t>(1).</w:t>
      </w:r>
    </w:p>
    <w:p w:rsidR="0047352B" w:rsidRPr="0047352B" w:rsidRDefault="0047352B" w:rsidP="0047352B">
      <w:pPr>
        <w:widowControl w:val="0"/>
        <w:autoSpaceDE w:val="0"/>
        <w:autoSpaceDN w:val="0"/>
        <w:adjustRightInd w:val="0"/>
        <w:ind w:left="567" w:hanging="567"/>
        <w:jc w:val="both"/>
        <w:rPr>
          <w:noProof/>
        </w:rPr>
      </w:pPr>
    </w:p>
    <w:p w:rsidR="0047352B" w:rsidRPr="0047352B" w:rsidRDefault="001E5D39" w:rsidP="0047352B">
      <w:pPr>
        <w:widowControl w:val="0"/>
        <w:autoSpaceDE w:val="0"/>
        <w:autoSpaceDN w:val="0"/>
        <w:adjustRightInd w:val="0"/>
        <w:ind w:left="567" w:hanging="567"/>
        <w:jc w:val="both"/>
        <w:rPr>
          <w:noProof/>
        </w:rPr>
      </w:pPr>
      <w:hyperlink r:id="rId23" w:history="1">
        <w:r w:rsidR="0047352B" w:rsidRPr="0047352B">
          <w:rPr>
            <w:rStyle w:val="Hyperlink"/>
            <w:noProof/>
            <w:color w:val="auto"/>
            <w:u w:val="none"/>
          </w:rPr>
          <w:t xml:space="preserve">Suryadi, R. A., &amp; Mushlih, A. (2019). </w:t>
        </w:r>
        <w:r w:rsidR="0047352B" w:rsidRPr="0047352B">
          <w:rPr>
            <w:rStyle w:val="Hyperlink"/>
            <w:i/>
            <w:iCs/>
            <w:noProof/>
            <w:color w:val="auto"/>
            <w:u w:val="none"/>
          </w:rPr>
          <w:t>Desain dan perencanaan pembelajaran</w:t>
        </w:r>
        <w:r w:rsidR="0047352B" w:rsidRPr="0047352B">
          <w:rPr>
            <w:rStyle w:val="Hyperlink"/>
            <w:noProof/>
            <w:color w:val="auto"/>
            <w:u w:val="none"/>
          </w:rPr>
          <w:t>.</w:t>
        </w:r>
      </w:hyperlink>
      <w:r w:rsidR="0047352B" w:rsidRPr="0047352B">
        <w:rPr>
          <w:noProof/>
        </w:rPr>
        <w:t xml:space="preserve"> Deepublish.</w:t>
      </w:r>
    </w:p>
    <w:p w:rsidR="0047352B" w:rsidRPr="0047352B" w:rsidRDefault="0047352B" w:rsidP="0047352B">
      <w:pPr>
        <w:widowControl w:val="0"/>
        <w:autoSpaceDE w:val="0"/>
        <w:autoSpaceDN w:val="0"/>
        <w:adjustRightInd w:val="0"/>
        <w:ind w:left="567" w:hanging="567"/>
        <w:jc w:val="both"/>
        <w:rPr>
          <w:noProof/>
        </w:rPr>
      </w:pPr>
    </w:p>
    <w:p w:rsidR="0047352B" w:rsidRPr="0047352B" w:rsidRDefault="001E5D39" w:rsidP="0047352B">
      <w:pPr>
        <w:widowControl w:val="0"/>
        <w:autoSpaceDE w:val="0"/>
        <w:autoSpaceDN w:val="0"/>
        <w:adjustRightInd w:val="0"/>
        <w:ind w:left="567" w:hanging="567"/>
        <w:jc w:val="both"/>
        <w:rPr>
          <w:noProof/>
        </w:rPr>
      </w:pPr>
      <w:hyperlink r:id="rId24" w:history="1">
        <w:r w:rsidR="0047352B" w:rsidRPr="0047352B">
          <w:rPr>
            <w:rStyle w:val="Hyperlink"/>
            <w:noProof/>
            <w:color w:val="auto"/>
            <w:u w:val="none"/>
          </w:rPr>
          <w:t>Yanti, C. A. M., Maharani, S. D., &amp; Susanto, R. (2022). Hasil Belajar Matematika Materi Jaring-Jaring Kubus Dan Balok Melalui Metode Tutor Sebaya Pada Peserta Didik Kelas Va Sd Negeri 231 Palembang</w:t>
        </w:r>
      </w:hyperlink>
      <w:r w:rsidR="0047352B" w:rsidRPr="0047352B">
        <w:rPr>
          <w:noProof/>
        </w:rPr>
        <w:t xml:space="preserve">. </w:t>
      </w:r>
      <w:r w:rsidR="0047352B" w:rsidRPr="0047352B">
        <w:rPr>
          <w:i/>
          <w:iCs/>
          <w:noProof/>
        </w:rPr>
        <w:t>Jurnal Inovasi Sekolah Dasar</w:t>
      </w:r>
      <w:r w:rsidR="0047352B" w:rsidRPr="0047352B">
        <w:rPr>
          <w:noProof/>
        </w:rPr>
        <w:t xml:space="preserve">, </w:t>
      </w:r>
      <w:r w:rsidR="0047352B" w:rsidRPr="0047352B">
        <w:rPr>
          <w:i/>
          <w:iCs/>
          <w:noProof/>
        </w:rPr>
        <w:t>8</w:t>
      </w:r>
      <w:r w:rsidR="0047352B" w:rsidRPr="0047352B">
        <w:rPr>
          <w:noProof/>
        </w:rPr>
        <w:t>(2), 103–110.</w:t>
      </w:r>
    </w:p>
    <w:p w:rsidR="0047352B" w:rsidRPr="0047352B" w:rsidRDefault="0047352B" w:rsidP="0047352B">
      <w:pPr>
        <w:widowControl w:val="0"/>
        <w:autoSpaceDE w:val="0"/>
        <w:autoSpaceDN w:val="0"/>
        <w:adjustRightInd w:val="0"/>
        <w:ind w:left="567" w:hanging="567"/>
        <w:jc w:val="both"/>
        <w:rPr>
          <w:noProof/>
        </w:rPr>
      </w:pPr>
    </w:p>
    <w:p w:rsidR="0047352B" w:rsidRPr="0047352B" w:rsidRDefault="0047352B" w:rsidP="0047352B">
      <w:pPr>
        <w:widowControl w:val="0"/>
        <w:autoSpaceDE w:val="0"/>
        <w:autoSpaceDN w:val="0"/>
        <w:adjustRightInd w:val="0"/>
        <w:ind w:left="567" w:hanging="567"/>
        <w:jc w:val="both"/>
        <w:rPr>
          <w:rStyle w:val="Hyperlink"/>
          <w:noProof/>
          <w:u w:val="none"/>
        </w:rPr>
      </w:pPr>
      <w:r w:rsidRPr="0047352B">
        <w:rPr>
          <w:noProof/>
        </w:rPr>
        <w:t xml:space="preserve">Yuliasari, E. (2017). Eksperimentasi model PBL dan model GDL terhadap kemampuan pemecahan masalah matematis ditinjau dari kemandirian belajar. </w:t>
      </w:r>
      <w:r w:rsidRPr="0047352B">
        <w:rPr>
          <w:i/>
          <w:iCs/>
          <w:noProof/>
        </w:rPr>
        <w:t>JIPM (Jurnal Ilmiah Pendidikan Matematika)</w:t>
      </w:r>
      <w:r w:rsidRPr="0047352B">
        <w:rPr>
          <w:noProof/>
        </w:rPr>
        <w:t xml:space="preserve">, </w:t>
      </w:r>
      <w:r w:rsidRPr="0047352B">
        <w:rPr>
          <w:i/>
          <w:iCs/>
          <w:noProof/>
        </w:rPr>
        <w:t>6</w:t>
      </w:r>
      <w:r w:rsidRPr="0047352B">
        <w:rPr>
          <w:noProof/>
        </w:rPr>
        <w:t xml:space="preserve">(1), 1–10. </w:t>
      </w:r>
      <w:r w:rsidRPr="0047352B">
        <w:rPr>
          <w:noProof/>
        </w:rPr>
        <w:fldChar w:fldCharType="begin"/>
      </w:r>
      <w:r w:rsidRPr="0047352B">
        <w:rPr>
          <w:noProof/>
        </w:rPr>
        <w:instrText xml:space="preserve"> HYPERLINK "https://doi.org/10.25273/jipm.v6i1.1336" </w:instrText>
      </w:r>
      <w:r w:rsidRPr="0047352B">
        <w:rPr>
          <w:noProof/>
        </w:rPr>
        <w:fldChar w:fldCharType="separate"/>
      </w:r>
      <w:r w:rsidRPr="0047352B">
        <w:rPr>
          <w:rStyle w:val="Hyperlink"/>
          <w:noProof/>
          <w:u w:val="none"/>
        </w:rPr>
        <w:t>https://doi.org/10.25273/jipm.v6i1.1336</w:t>
      </w:r>
    </w:p>
    <w:p w:rsidR="0047352B" w:rsidRPr="0047352B" w:rsidRDefault="0047352B" w:rsidP="0047352B">
      <w:pPr>
        <w:widowControl w:val="0"/>
        <w:autoSpaceDE w:val="0"/>
        <w:autoSpaceDN w:val="0"/>
        <w:adjustRightInd w:val="0"/>
        <w:ind w:left="567" w:hanging="567"/>
        <w:jc w:val="both"/>
        <w:rPr>
          <w:noProof/>
        </w:rPr>
      </w:pPr>
      <w:r w:rsidRPr="0047352B">
        <w:rPr>
          <w:noProof/>
        </w:rPr>
        <w:fldChar w:fldCharType="end"/>
      </w:r>
    </w:p>
    <w:p w:rsidR="0047352B" w:rsidRPr="0047352B" w:rsidRDefault="0047352B" w:rsidP="0047352B">
      <w:pPr>
        <w:widowControl w:val="0"/>
        <w:autoSpaceDE w:val="0"/>
        <w:autoSpaceDN w:val="0"/>
        <w:adjustRightInd w:val="0"/>
        <w:ind w:left="567" w:hanging="567"/>
        <w:jc w:val="both"/>
        <w:rPr>
          <w:noProof/>
        </w:rPr>
      </w:pPr>
      <w:r w:rsidRPr="0047352B">
        <w:rPr>
          <w:noProof/>
        </w:rPr>
        <w:t xml:space="preserve">Yuniarti, Y. (2016). Pendekatan Pembelajaran Berbasis Masalah Untuk Meningkatkan Pemecahan Masalah Matematis. </w:t>
      </w:r>
      <w:r w:rsidRPr="0047352B">
        <w:rPr>
          <w:i/>
          <w:iCs/>
          <w:noProof/>
        </w:rPr>
        <w:t>EduHumaniora| Jurnal Pendidikan Dasar Kampus Cibiru</w:t>
      </w:r>
      <w:r w:rsidRPr="0047352B">
        <w:rPr>
          <w:noProof/>
        </w:rPr>
        <w:t xml:space="preserve">, </w:t>
      </w:r>
      <w:r w:rsidRPr="0047352B">
        <w:rPr>
          <w:i/>
          <w:iCs/>
          <w:noProof/>
        </w:rPr>
        <w:t>2</w:t>
      </w:r>
      <w:r w:rsidRPr="0047352B">
        <w:rPr>
          <w:noProof/>
        </w:rPr>
        <w:t xml:space="preserve">(2). </w:t>
      </w:r>
      <w:hyperlink r:id="rId25" w:history="1">
        <w:r w:rsidRPr="0047352B">
          <w:rPr>
            <w:rStyle w:val="Hyperlink"/>
            <w:noProof/>
            <w:u w:val="none"/>
          </w:rPr>
          <w:t>https://doi.org/10.17509/eh.v2i2.2768</w:t>
        </w:r>
      </w:hyperlink>
    </w:p>
    <w:p w:rsidR="0032103D" w:rsidRDefault="004A04B4" w:rsidP="00DC5B42">
      <w:pPr>
        <w:widowControl w:val="0"/>
        <w:autoSpaceDE w:val="0"/>
        <w:autoSpaceDN w:val="0"/>
        <w:adjustRightInd w:val="0"/>
        <w:spacing w:line="276" w:lineRule="auto"/>
        <w:ind w:left="567" w:hanging="567"/>
        <w:jc w:val="both"/>
      </w:pPr>
      <w:r w:rsidRPr="0047352B">
        <w:fldChar w:fldCharType="end"/>
      </w:r>
    </w:p>
    <w:tbl>
      <w:tblPr>
        <w:tblW w:w="0" w:type="auto"/>
        <w:jc w:val="center"/>
        <w:tblLook w:val="04A0" w:firstRow="1" w:lastRow="0" w:firstColumn="1" w:lastColumn="0" w:noHBand="0" w:noVBand="1"/>
      </w:tblPr>
      <w:tblGrid>
        <w:gridCol w:w="235"/>
        <w:gridCol w:w="7919"/>
      </w:tblGrid>
      <w:tr w:rsidR="0032103D">
        <w:trPr>
          <w:jc w:val="center"/>
        </w:trPr>
        <w:tc>
          <w:tcPr>
            <w:tcW w:w="236" w:type="dxa"/>
            <w:shd w:val="clear" w:color="auto" w:fill="auto"/>
            <w:vAlign w:val="center"/>
          </w:tcPr>
          <w:p w:rsidR="0032103D" w:rsidRDefault="0032103D">
            <w:pPr>
              <w:pStyle w:val="JW71References"/>
              <w:rPr>
                <w:szCs w:val="18"/>
              </w:rPr>
            </w:pPr>
          </w:p>
        </w:tc>
        <w:tc>
          <w:tcPr>
            <w:tcW w:w="8177" w:type="dxa"/>
            <w:shd w:val="clear" w:color="auto" w:fill="auto"/>
            <w:vAlign w:val="center"/>
          </w:tcPr>
          <w:p w:rsidR="0032103D" w:rsidRDefault="0032103D">
            <w:pPr>
              <w:pStyle w:val="JW71References"/>
              <w:ind w:left="1089"/>
              <w:rPr>
                <w:szCs w:val="18"/>
              </w:rPr>
            </w:pPr>
          </w:p>
          <w:p w:rsidR="0032103D" w:rsidRDefault="00CC11E7">
            <w:pPr>
              <w:pStyle w:val="JW71References"/>
              <w:ind w:left="1051" w:hanging="1051"/>
              <w:rPr>
                <w:szCs w:val="18"/>
              </w:rPr>
            </w:pPr>
            <w:r>
              <w:rPr>
                <w:b/>
                <w:bCs/>
                <w:color w:val="0000FF"/>
                <w:szCs w:val="18"/>
                <w:lang w:val="id-ID" w:eastAsia="id-ID"/>
              </w:rPr>
              <w:drawing>
                <wp:anchor distT="0" distB="0" distL="0" distR="0" simplePos="0" relativeHeight="251657216" behindDoc="1" locked="0" layoutInCell="1" allowOverlap="1">
                  <wp:simplePos x="0" y="0"/>
                  <wp:positionH relativeFrom="column">
                    <wp:posOffset>-248920</wp:posOffset>
                  </wp:positionH>
                  <wp:positionV relativeFrom="paragraph">
                    <wp:posOffset>151765</wp:posOffset>
                  </wp:positionV>
                  <wp:extent cx="864870" cy="304800"/>
                  <wp:effectExtent l="0" t="0" r="0" b="0"/>
                  <wp:wrapNone/>
                  <wp:docPr id="1065" name="Picture 5" descr="https://jurnal.syntax-idea.co.id/public/site/images/idea/88x3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
                          <pic:cNvPicPr/>
                        </pic:nvPicPr>
                        <pic:blipFill>
                          <a:blip r:embed="rId26" cstate="print"/>
                          <a:srcRect/>
                          <a:stretch/>
                        </pic:blipFill>
                        <pic:spPr>
                          <a:xfrm>
                            <a:off x="0" y="0"/>
                            <a:ext cx="864870" cy="304800"/>
                          </a:xfrm>
                          <a:prstGeom prst="rect">
                            <a:avLst/>
                          </a:prstGeom>
                          <a:ln>
                            <a:noFill/>
                          </a:ln>
                        </pic:spPr>
                      </pic:pic>
                    </a:graphicData>
                  </a:graphic>
                  <wp14:sizeRelH relativeFrom="page">
                    <wp14:pctWidth>0</wp14:pctWidth>
                  </wp14:sizeRelH>
                  <wp14:sizeRelV relativeFrom="page">
                    <wp14:pctHeight>0</wp14:pctHeight>
                  </wp14:sizeRelV>
                </wp:anchor>
              </w:drawing>
            </w:r>
            <w:r>
              <w:rPr>
                <w:szCs w:val="18"/>
              </w:rPr>
              <w:t xml:space="preserve">  © 2022 by the authors. Submitted for possible open access publication under the terms and conditions of the Creative Commons Attribution (CC BY </w:t>
            </w:r>
            <w:r>
              <w:rPr>
                <w:szCs w:val="18"/>
                <w:lang w:val="id-ID"/>
              </w:rPr>
              <w:t>SA</w:t>
            </w:r>
            <w:r>
              <w:rPr>
                <w:szCs w:val="18"/>
              </w:rPr>
              <w:t>) license (https://creativecommons.org/licenses/by</w:t>
            </w:r>
            <w:r>
              <w:rPr>
                <w:szCs w:val="18"/>
                <w:lang w:val="id-ID"/>
              </w:rPr>
              <w:t>-sa</w:t>
            </w:r>
            <w:r>
              <w:rPr>
                <w:szCs w:val="18"/>
              </w:rPr>
              <w:t>/</w:t>
            </w:r>
            <w:r>
              <w:rPr>
                <w:szCs w:val="18"/>
                <w:lang w:val="id-ID"/>
              </w:rPr>
              <w:t>4</w:t>
            </w:r>
            <w:r>
              <w:rPr>
                <w:szCs w:val="18"/>
              </w:rPr>
              <w:t>.0/).</w:t>
            </w:r>
          </w:p>
        </w:tc>
      </w:tr>
    </w:tbl>
    <w:p w:rsidR="0032103D" w:rsidRDefault="0032103D">
      <w:pPr>
        <w:spacing w:line="276" w:lineRule="auto"/>
        <w:rPr>
          <w:bCs/>
          <w:lang w:val="id-ID"/>
        </w:rPr>
      </w:pPr>
    </w:p>
    <w:p w:rsidR="0032103D" w:rsidRDefault="0032103D">
      <w:pPr>
        <w:rPr>
          <w:lang w:val="id-ID"/>
        </w:rPr>
      </w:pPr>
    </w:p>
    <w:p w:rsidR="0032103D" w:rsidRDefault="0032103D">
      <w:pPr>
        <w:rPr>
          <w:lang w:val="id-ID"/>
        </w:rPr>
      </w:pPr>
    </w:p>
    <w:p w:rsidR="0032103D" w:rsidRDefault="0032103D">
      <w:pPr>
        <w:rPr>
          <w:lang w:val="id-ID"/>
        </w:rPr>
      </w:pPr>
    </w:p>
    <w:p w:rsidR="0032103D" w:rsidRDefault="00CC11E7">
      <w:pPr>
        <w:tabs>
          <w:tab w:val="left" w:pos="3707"/>
        </w:tabs>
        <w:rPr>
          <w:lang w:val="id-ID"/>
        </w:rPr>
      </w:pPr>
      <w:r>
        <w:rPr>
          <w:lang w:val="id-ID"/>
        </w:rPr>
        <w:tab/>
      </w:r>
    </w:p>
    <w:p w:rsidR="0032103D" w:rsidRDefault="0032103D">
      <w:pPr>
        <w:rPr>
          <w:lang w:val="id-ID"/>
        </w:rPr>
      </w:pPr>
    </w:p>
    <w:p w:rsidR="0032103D" w:rsidRDefault="0032103D">
      <w:pPr>
        <w:rPr>
          <w:lang w:val="id-ID"/>
        </w:rPr>
      </w:pPr>
    </w:p>
    <w:p w:rsidR="0032103D" w:rsidRDefault="0032103D">
      <w:pPr>
        <w:rPr>
          <w:lang w:val="id-ID"/>
        </w:rPr>
      </w:pPr>
    </w:p>
    <w:p w:rsidR="0032103D" w:rsidRDefault="0032103D">
      <w:pPr>
        <w:rPr>
          <w:lang w:val="id-ID"/>
        </w:rPr>
      </w:pPr>
    </w:p>
    <w:p w:rsidR="0032103D" w:rsidRDefault="0032103D">
      <w:pPr>
        <w:rPr>
          <w:lang w:val="id-ID"/>
        </w:rPr>
      </w:pPr>
    </w:p>
    <w:p w:rsidR="0032103D" w:rsidRDefault="0032103D">
      <w:pPr>
        <w:rPr>
          <w:lang w:val="id-ID"/>
        </w:rPr>
      </w:pPr>
    </w:p>
    <w:p w:rsidR="0032103D" w:rsidRDefault="0032103D">
      <w:pPr>
        <w:rPr>
          <w:lang w:val="id-ID"/>
        </w:rPr>
      </w:pPr>
    </w:p>
    <w:sectPr w:rsidR="0032103D" w:rsidSect="0097545B">
      <w:headerReference w:type="default" r:id="rId27"/>
      <w:footerReference w:type="default" r:id="rId28"/>
      <w:headerReference w:type="first" r:id="rId29"/>
      <w:footerReference w:type="first" r:id="rId30"/>
      <w:pgSz w:w="11906" w:h="16838" w:code="9"/>
      <w:pgMar w:top="1184" w:right="2267" w:bottom="1701" w:left="1701" w:header="510" w:footer="340" w:gutter="0"/>
      <w:pgNumType w:start="2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D39" w:rsidRDefault="001E5D39">
      <w:r>
        <w:separator/>
      </w:r>
    </w:p>
  </w:endnote>
  <w:endnote w:type="continuationSeparator" w:id="0">
    <w:p w:rsidR="001E5D39" w:rsidRDefault="001E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46" w:rsidRDefault="00A27946" w:rsidP="002D70D2">
    <w:pPr>
      <w:pBdr>
        <w:top w:val="nil"/>
        <w:left w:val="nil"/>
        <w:bottom w:val="nil"/>
        <w:right w:val="nil"/>
        <w:between w:val="nil"/>
      </w:pBdr>
      <w:tabs>
        <w:tab w:val="center" w:pos="4513"/>
        <w:tab w:val="right" w:pos="9026"/>
      </w:tabs>
      <w:rPr>
        <w:color w:val="000000"/>
        <w:sz w:val="20"/>
      </w:rPr>
    </w:pPr>
    <w:r>
      <w:rPr>
        <w:color w:val="000000"/>
        <w:sz w:val="20"/>
      </w:rPr>
      <w:fldChar w:fldCharType="begin"/>
    </w:r>
    <w:r>
      <w:rPr>
        <w:color w:val="000000"/>
        <w:sz w:val="20"/>
      </w:rPr>
      <w:instrText>PAGE</w:instrText>
    </w:r>
    <w:r>
      <w:rPr>
        <w:color w:val="000000"/>
        <w:sz w:val="20"/>
      </w:rPr>
      <w:fldChar w:fldCharType="separate"/>
    </w:r>
    <w:r w:rsidR="00CC7050">
      <w:rPr>
        <w:noProof/>
        <w:color w:val="000000"/>
        <w:sz w:val="20"/>
      </w:rPr>
      <w:t>229</w:t>
    </w:r>
    <w:r>
      <w:rPr>
        <w:color w:val="000000"/>
        <w:sz w:val="20"/>
      </w:rPr>
      <w:fldChar w:fldCharType="end"/>
    </w:r>
    <w:r>
      <w:rPr>
        <w:color w:val="000000"/>
        <w:sz w:val="20"/>
      </w:rPr>
      <w:t xml:space="preserve">                                       </w:t>
    </w:r>
    <w:r>
      <w:rPr>
        <w:i/>
        <w:color w:val="000000"/>
        <w:sz w:val="20"/>
      </w:rPr>
      <w:t>Jurnal Pendidikan Indonesia (Japendi)</w:t>
    </w:r>
    <w:r>
      <w:rPr>
        <w:color w:val="000000"/>
        <w:sz w:val="20"/>
      </w:rPr>
      <w:t xml:space="preserve">, Vol. 4 No. </w:t>
    </w:r>
    <w:r>
      <w:rPr>
        <w:color w:val="000000"/>
        <w:sz w:val="20"/>
        <w:lang w:val="id-ID"/>
      </w:rPr>
      <w:t>0</w:t>
    </w:r>
    <w:r>
      <w:rPr>
        <w:color w:val="000000"/>
        <w:sz w:val="20"/>
      </w:rPr>
      <w:t>3 Maret</w:t>
    </w:r>
    <w:r>
      <w:rPr>
        <w:color w:val="000000"/>
        <w:sz w:val="20"/>
        <w:lang w:val="id-ID"/>
      </w:rPr>
      <w:t xml:space="preserve"> </w:t>
    </w:r>
    <w:r>
      <w:rPr>
        <w:color w:val="000000"/>
        <w:sz w:val="20"/>
      </w:rPr>
      <w:t>2023</w:t>
    </w:r>
  </w:p>
  <w:p w:rsidR="00A27946" w:rsidRPr="002D70D2" w:rsidRDefault="00A27946" w:rsidP="002D70D2">
    <w:pPr>
      <w:pBdr>
        <w:top w:val="nil"/>
        <w:left w:val="nil"/>
        <w:bottom w:val="nil"/>
        <w:right w:val="nil"/>
        <w:between w:val="nil"/>
      </w:pBdr>
      <w:tabs>
        <w:tab w:val="center" w:pos="4513"/>
        <w:tab w:val="right" w:pos="9026"/>
      </w:tabs>
      <w:rPr>
        <w:i/>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46" w:rsidRPr="002D70D2" w:rsidRDefault="00A27946" w:rsidP="002D70D2">
    <w:pPr>
      <w:pBdr>
        <w:top w:val="nil"/>
        <w:left w:val="nil"/>
        <w:bottom w:val="nil"/>
        <w:right w:val="nil"/>
        <w:between w:val="nil"/>
      </w:pBdr>
      <w:tabs>
        <w:tab w:val="center" w:pos="4513"/>
        <w:tab w:val="right" w:pos="7920"/>
        <w:tab w:val="right" w:pos="9026"/>
      </w:tabs>
      <w:jc w:val="both"/>
      <w:rPr>
        <w:color w:val="000000"/>
        <w:sz w:val="20"/>
      </w:rPr>
    </w:pPr>
    <w:r>
      <w:rPr>
        <w:color w:val="000000"/>
        <w:sz w:val="20"/>
      </w:rPr>
      <w:t xml:space="preserve">Doi : </w:t>
    </w:r>
    <w:r w:rsidR="00B34B17" w:rsidRPr="00B34B17">
      <w:rPr>
        <w:i/>
        <w:color w:val="000000"/>
        <w:sz w:val="20"/>
      </w:rPr>
      <w:t>10.36418/japendi.v4i03.1630</w:t>
    </w:r>
    <w:r>
      <w:rPr>
        <w:color w:val="000000"/>
        <w:sz w:val="20"/>
      </w:rPr>
      <w:tab/>
    </w:r>
    <w:r>
      <w:rPr>
        <w:color w:val="000000"/>
        <w:sz w:val="20"/>
      </w:rPr>
      <w:tab/>
    </w:r>
    <w:r>
      <w:rPr>
        <w:color w:val="000000"/>
        <w:sz w:val="20"/>
      </w:rPr>
      <w:fldChar w:fldCharType="begin"/>
    </w:r>
    <w:r>
      <w:rPr>
        <w:color w:val="000000"/>
        <w:sz w:val="20"/>
      </w:rPr>
      <w:instrText>PAGE</w:instrText>
    </w:r>
    <w:r>
      <w:rPr>
        <w:color w:val="000000"/>
        <w:sz w:val="20"/>
      </w:rPr>
      <w:fldChar w:fldCharType="separate"/>
    </w:r>
    <w:r w:rsidR="00CC7050">
      <w:rPr>
        <w:noProof/>
        <w:color w:val="000000"/>
        <w:sz w:val="20"/>
      </w:rPr>
      <w:t>228</w:t>
    </w:r>
    <w:r>
      <w:rPr>
        <w:color w:val="000000"/>
        <w:sz w:val="20"/>
      </w:rPr>
      <w:fldChar w:fldCharType="end"/>
    </w:r>
  </w:p>
  <w:p w:rsidR="00A27946" w:rsidRDefault="00A27946"/>
  <w:p w:rsidR="00A27946" w:rsidRDefault="00A279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D39" w:rsidRDefault="001E5D39">
      <w:r>
        <w:separator/>
      </w:r>
    </w:p>
  </w:footnote>
  <w:footnote w:type="continuationSeparator" w:id="0">
    <w:p w:rsidR="001E5D39" w:rsidRDefault="001E5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46" w:rsidRPr="00E95C6E" w:rsidRDefault="00A27946" w:rsidP="00E95C6E">
    <w:pPr>
      <w:pStyle w:val="Header"/>
    </w:pPr>
    <w:r w:rsidRPr="00E95C6E">
      <w:rPr>
        <w:sz w:val="20"/>
      </w:rPr>
      <w:t>Halizi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46" w:rsidRDefault="00A27946">
    <w:pPr>
      <w:tabs>
        <w:tab w:val="left" w:pos="3630"/>
      </w:tabs>
    </w:pPr>
    <w:r>
      <w:rPr>
        <w:noProof/>
        <w:lang w:val="id-ID" w:eastAsia="id-ID"/>
      </w:rPr>
      <w:drawing>
        <wp:anchor distT="0" distB="0" distL="0" distR="0" simplePos="0" relativeHeight="251657216" behindDoc="1" locked="0" layoutInCell="1" allowOverlap="1">
          <wp:simplePos x="0" y="0"/>
          <wp:positionH relativeFrom="column">
            <wp:posOffset>-3810</wp:posOffset>
          </wp:positionH>
          <wp:positionV relativeFrom="paragraph">
            <wp:posOffset>-183515</wp:posOffset>
          </wp:positionV>
          <wp:extent cx="3041910" cy="515112"/>
          <wp:effectExtent l="0" t="0" r="6350" b="0"/>
          <wp:wrapNone/>
          <wp:docPr id="2"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6"/>
                  <pic:cNvPicPr/>
                </pic:nvPicPr>
                <pic:blipFill>
                  <a:blip r:embed="rId1" cstate="print"/>
                  <a:srcRect/>
                  <a:stretch/>
                </pic:blipFill>
                <pic:spPr>
                  <a:xfrm>
                    <a:off x="0" y="0"/>
                    <a:ext cx="3041910" cy="515112"/>
                  </a:xfrm>
                  <a:prstGeom prst="rect">
                    <a:avLst/>
                  </a:prstGeom>
                </pic:spPr>
              </pic:pic>
            </a:graphicData>
          </a:graphic>
          <wp14:sizeRelH relativeFrom="page">
            <wp14:pctWidth>0</wp14:pctWidth>
          </wp14:sizeRelH>
          <wp14:sizeRelV relativeFrom="page">
            <wp14:pctHeight>0</wp14:pctHeight>
          </wp14:sizeRelV>
        </wp:anchor>
      </w:drawing>
    </w:r>
    <w:r>
      <w:tab/>
    </w:r>
  </w:p>
  <w:tbl>
    <w:tblPr>
      <w:tblW w:w="0" w:type="auto"/>
      <w:tblBorders>
        <w:bottom w:val="single" w:sz="4" w:space="0" w:color="auto"/>
      </w:tblBorders>
      <w:tblLook w:val="04A0" w:firstRow="1" w:lastRow="0" w:firstColumn="1" w:lastColumn="0" w:noHBand="0" w:noVBand="1"/>
    </w:tblPr>
    <w:tblGrid>
      <w:gridCol w:w="4049"/>
      <w:gridCol w:w="4105"/>
    </w:tblGrid>
    <w:tr w:rsidR="00A27946">
      <w:tc>
        <w:tcPr>
          <w:tcW w:w="4359" w:type="dxa"/>
          <w:tcBorders>
            <w:top w:val="nil"/>
            <w:left w:val="nil"/>
            <w:bottom w:val="nil"/>
            <w:right w:val="nil"/>
          </w:tcBorders>
          <w:hideMark/>
        </w:tcPr>
        <w:p w:rsidR="00A27946" w:rsidRDefault="00A27946">
          <w:pPr>
            <w:jc w:val="both"/>
            <w:rPr>
              <w:i/>
              <w:iCs/>
              <w:noProof/>
              <w:lang w:eastAsia="en-US"/>
            </w:rPr>
          </w:pPr>
        </w:p>
      </w:tc>
      <w:tc>
        <w:tcPr>
          <w:tcW w:w="4361" w:type="dxa"/>
          <w:tcBorders>
            <w:top w:val="nil"/>
            <w:left w:val="nil"/>
            <w:bottom w:val="nil"/>
            <w:right w:val="nil"/>
          </w:tcBorders>
          <w:hideMark/>
        </w:tcPr>
        <w:p w:rsidR="00A27946" w:rsidRDefault="00A27946">
          <w:pPr>
            <w:rPr>
              <w:i/>
              <w:iCs/>
              <w:noProof/>
              <w:lang w:eastAsia="en-US"/>
            </w:rPr>
          </w:pPr>
          <w:r>
            <w:rPr>
              <w:noProof/>
              <w:lang w:eastAsia="en-US"/>
            </w:rPr>
            <w:t xml:space="preserve">              </w:t>
          </w:r>
          <w:r>
            <w:rPr>
              <w:noProof/>
              <w:lang w:val="id-ID" w:eastAsia="en-US"/>
            </w:rPr>
            <w:t xml:space="preserve"> </w:t>
          </w:r>
          <w:r>
            <w:rPr>
              <w:noProof/>
              <w:lang w:eastAsia="en-US"/>
            </w:rPr>
            <w:t xml:space="preserve"> </w:t>
          </w:r>
          <w:r>
            <w:rPr>
              <w:i/>
              <w:iCs/>
              <w:noProof/>
              <w:lang w:eastAsia="en-US"/>
            </w:rPr>
            <w:t>Jurnal Pendidikan Indonesia</w:t>
          </w:r>
        </w:p>
      </w:tc>
    </w:tr>
    <w:tr w:rsidR="00A27946">
      <w:tc>
        <w:tcPr>
          <w:tcW w:w="4359" w:type="dxa"/>
          <w:tcBorders>
            <w:top w:val="nil"/>
            <w:left w:val="nil"/>
            <w:bottom w:val="single" w:sz="4" w:space="0" w:color="auto"/>
            <w:right w:val="nil"/>
          </w:tcBorders>
          <w:hideMark/>
        </w:tcPr>
        <w:p w:rsidR="00A27946" w:rsidRDefault="00A27946">
          <w:pPr>
            <w:ind w:hanging="105"/>
            <w:jc w:val="both"/>
            <w:rPr>
              <w:noProof/>
              <w:lang w:eastAsia="en-US"/>
            </w:rPr>
          </w:pPr>
          <w:r>
            <w:rPr>
              <w:noProof/>
              <w:lang w:eastAsia="en-US"/>
            </w:rPr>
            <w:t xml:space="preserve">p-ISSN : </w:t>
          </w:r>
          <w:r>
            <w:rPr>
              <w:noProof/>
              <w:sz w:val="22"/>
              <w:szCs w:val="22"/>
              <w:lang w:eastAsia="en-US"/>
            </w:rPr>
            <w:t xml:space="preserve">2745-7141 </w:t>
          </w:r>
          <w:r>
            <w:rPr>
              <w:noProof/>
              <w:lang w:eastAsia="en-US"/>
            </w:rPr>
            <w:t>e-ISSN :</w:t>
          </w:r>
          <w:r>
            <w:t xml:space="preserve"> 2746-1920</w:t>
          </w:r>
        </w:p>
      </w:tc>
      <w:tc>
        <w:tcPr>
          <w:tcW w:w="4361" w:type="dxa"/>
          <w:tcBorders>
            <w:top w:val="nil"/>
            <w:left w:val="nil"/>
            <w:bottom w:val="single" w:sz="4" w:space="0" w:color="auto"/>
            <w:right w:val="nil"/>
          </w:tcBorders>
          <w:hideMark/>
        </w:tcPr>
        <w:p w:rsidR="00A27946" w:rsidRDefault="00A27946">
          <w:pPr>
            <w:jc w:val="center"/>
            <w:rPr>
              <w:i/>
              <w:iCs/>
              <w:noProof/>
              <w:lang w:eastAsia="en-US"/>
            </w:rPr>
          </w:pPr>
          <w:r>
            <w:rPr>
              <w:noProof/>
              <w:lang w:val="id-ID" w:eastAsia="en-US"/>
            </w:rPr>
            <w:t xml:space="preserve">                </w:t>
          </w:r>
          <w:r>
            <w:rPr>
              <w:noProof/>
              <w:lang w:eastAsia="en-US"/>
            </w:rPr>
            <w:t>Vol. 4 No. 03 Maret 2023</w:t>
          </w:r>
        </w:p>
      </w:tc>
    </w:tr>
  </w:tbl>
  <w:p w:rsidR="00A27946" w:rsidRDefault="00A279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39B"/>
    <w:multiLevelType w:val="hybridMultilevel"/>
    <w:tmpl w:val="4B987A64"/>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 w15:restartNumberingAfterBreak="0">
    <w:nsid w:val="09791622"/>
    <w:multiLevelType w:val="hybridMultilevel"/>
    <w:tmpl w:val="93BE8422"/>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0DE41548"/>
    <w:multiLevelType w:val="hybridMultilevel"/>
    <w:tmpl w:val="71401016"/>
    <w:lvl w:ilvl="0" w:tplc="854C4604">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4A0D5E"/>
    <w:multiLevelType w:val="hybridMultilevel"/>
    <w:tmpl w:val="1282685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9BF7C6C"/>
    <w:multiLevelType w:val="hybridMultilevel"/>
    <w:tmpl w:val="519067C8"/>
    <w:lvl w:ilvl="0" w:tplc="2BE2CC8A">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 w15:restartNumberingAfterBreak="0">
    <w:nsid w:val="2E0F40C2"/>
    <w:multiLevelType w:val="hybridMultilevel"/>
    <w:tmpl w:val="EA042442"/>
    <w:lvl w:ilvl="0" w:tplc="0B2E4A6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317E5B55"/>
    <w:multiLevelType w:val="hybridMultilevel"/>
    <w:tmpl w:val="468E40F8"/>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452E33E0"/>
    <w:multiLevelType w:val="hybridMultilevel"/>
    <w:tmpl w:val="C2C0D1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B251874"/>
    <w:multiLevelType w:val="hybridMultilevel"/>
    <w:tmpl w:val="C450B080"/>
    <w:lvl w:ilvl="0" w:tplc="814CA97E">
      <w:start w:val="1"/>
      <w:numFmt w:val="decimal"/>
      <w:lvlText w:val="%1."/>
      <w:lvlJc w:val="left"/>
      <w:pPr>
        <w:ind w:left="2157" w:hanging="87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9" w15:restartNumberingAfterBreak="0">
    <w:nsid w:val="56195170"/>
    <w:multiLevelType w:val="hybridMultilevel"/>
    <w:tmpl w:val="602E51F4"/>
    <w:lvl w:ilvl="0" w:tplc="9E46950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5D41452F"/>
    <w:multiLevelType w:val="hybridMultilevel"/>
    <w:tmpl w:val="26920840"/>
    <w:lvl w:ilvl="0" w:tplc="1D606F74">
      <w:start w:val="1"/>
      <w:numFmt w:val="decimal"/>
      <w:lvlText w:val="%1."/>
      <w:lvlJc w:val="left"/>
      <w:pPr>
        <w:ind w:left="2157" w:hanging="87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1" w15:restartNumberingAfterBreak="0">
    <w:nsid w:val="6D8B3FE1"/>
    <w:multiLevelType w:val="hybridMultilevel"/>
    <w:tmpl w:val="52D2CE2A"/>
    <w:lvl w:ilvl="0" w:tplc="93AE1894">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F4D7262"/>
    <w:multiLevelType w:val="hybridMultilevel"/>
    <w:tmpl w:val="D88E7596"/>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num w:numId="1">
    <w:abstractNumId w:val="7"/>
  </w:num>
  <w:num w:numId="2">
    <w:abstractNumId w:val="6"/>
  </w:num>
  <w:num w:numId="3">
    <w:abstractNumId w:val="3"/>
  </w:num>
  <w:num w:numId="4">
    <w:abstractNumId w:val="5"/>
  </w:num>
  <w:num w:numId="5">
    <w:abstractNumId w:val="1"/>
  </w:num>
  <w:num w:numId="6">
    <w:abstractNumId w:val="9"/>
  </w:num>
  <w:num w:numId="7">
    <w:abstractNumId w:val="12"/>
  </w:num>
  <w:num w:numId="8">
    <w:abstractNumId w:val="8"/>
  </w:num>
  <w:num w:numId="9">
    <w:abstractNumId w:val="0"/>
  </w:num>
  <w:num w:numId="10">
    <w:abstractNumId w:val="10"/>
  </w:num>
  <w:num w:numId="11">
    <w:abstractNumId w:val="4"/>
  </w:num>
  <w:num w:numId="12">
    <w:abstractNumId w:val="2"/>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03D"/>
    <w:rsid w:val="000525D8"/>
    <w:rsid w:val="00065EB3"/>
    <w:rsid w:val="00070948"/>
    <w:rsid w:val="00077BAE"/>
    <w:rsid w:val="00085C17"/>
    <w:rsid w:val="00090C08"/>
    <w:rsid w:val="00096D62"/>
    <w:rsid w:val="000C0769"/>
    <w:rsid w:val="000C71DF"/>
    <w:rsid w:val="000D7CF9"/>
    <w:rsid w:val="000E1172"/>
    <w:rsid w:val="000F5605"/>
    <w:rsid w:val="000F5EA8"/>
    <w:rsid w:val="00101378"/>
    <w:rsid w:val="00122A6C"/>
    <w:rsid w:val="00130562"/>
    <w:rsid w:val="0013586E"/>
    <w:rsid w:val="0014098A"/>
    <w:rsid w:val="00144D72"/>
    <w:rsid w:val="001539B1"/>
    <w:rsid w:val="00177448"/>
    <w:rsid w:val="00190175"/>
    <w:rsid w:val="00190899"/>
    <w:rsid w:val="00191714"/>
    <w:rsid w:val="00196DA3"/>
    <w:rsid w:val="001B1AF8"/>
    <w:rsid w:val="001B5410"/>
    <w:rsid w:val="001C0D57"/>
    <w:rsid w:val="001E5D39"/>
    <w:rsid w:val="001F3DC4"/>
    <w:rsid w:val="00202AA1"/>
    <w:rsid w:val="002049D1"/>
    <w:rsid w:val="00215157"/>
    <w:rsid w:val="00221623"/>
    <w:rsid w:val="00234565"/>
    <w:rsid w:val="00234AEA"/>
    <w:rsid w:val="0023674E"/>
    <w:rsid w:val="00253C46"/>
    <w:rsid w:val="00261E41"/>
    <w:rsid w:val="0027740F"/>
    <w:rsid w:val="00287478"/>
    <w:rsid w:val="002B3BAA"/>
    <w:rsid w:val="002B5C12"/>
    <w:rsid w:val="002B6F8A"/>
    <w:rsid w:val="002C1E8A"/>
    <w:rsid w:val="002C525E"/>
    <w:rsid w:val="002D70D2"/>
    <w:rsid w:val="002E4FA6"/>
    <w:rsid w:val="002F3848"/>
    <w:rsid w:val="00302F6C"/>
    <w:rsid w:val="003121F2"/>
    <w:rsid w:val="003133A8"/>
    <w:rsid w:val="0032103D"/>
    <w:rsid w:val="00322629"/>
    <w:rsid w:val="00335BCB"/>
    <w:rsid w:val="00335EDB"/>
    <w:rsid w:val="00336D71"/>
    <w:rsid w:val="00342063"/>
    <w:rsid w:val="00344CBA"/>
    <w:rsid w:val="00367C58"/>
    <w:rsid w:val="0038064D"/>
    <w:rsid w:val="00384B82"/>
    <w:rsid w:val="00386DED"/>
    <w:rsid w:val="003A5006"/>
    <w:rsid w:val="003B3312"/>
    <w:rsid w:val="003C0374"/>
    <w:rsid w:val="003C754C"/>
    <w:rsid w:val="003D5297"/>
    <w:rsid w:val="003E0DD7"/>
    <w:rsid w:val="003E1520"/>
    <w:rsid w:val="003F36A9"/>
    <w:rsid w:val="00400405"/>
    <w:rsid w:val="0043232C"/>
    <w:rsid w:val="00444C1A"/>
    <w:rsid w:val="00445D9A"/>
    <w:rsid w:val="004635B4"/>
    <w:rsid w:val="0046377C"/>
    <w:rsid w:val="0047352B"/>
    <w:rsid w:val="00474CA4"/>
    <w:rsid w:val="0047635E"/>
    <w:rsid w:val="0047724F"/>
    <w:rsid w:val="00485E13"/>
    <w:rsid w:val="00497ACB"/>
    <w:rsid w:val="004A04B4"/>
    <w:rsid w:val="004A2544"/>
    <w:rsid w:val="004A489C"/>
    <w:rsid w:val="004B2379"/>
    <w:rsid w:val="004B281D"/>
    <w:rsid w:val="004B39FC"/>
    <w:rsid w:val="004C5B54"/>
    <w:rsid w:val="004E1065"/>
    <w:rsid w:val="004F3270"/>
    <w:rsid w:val="004F5D4D"/>
    <w:rsid w:val="004F7D66"/>
    <w:rsid w:val="00501A64"/>
    <w:rsid w:val="00503C75"/>
    <w:rsid w:val="00505F85"/>
    <w:rsid w:val="005106AD"/>
    <w:rsid w:val="00511DEE"/>
    <w:rsid w:val="00516B54"/>
    <w:rsid w:val="00524857"/>
    <w:rsid w:val="005250DE"/>
    <w:rsid w:val="00545F8D"/>
    <w:rsid w:val="00552706"/>
    <w:rsid w:val="00561A89"/>
    <w:rsid w:val="00563867"/>
    <w:rsid w:val="00581F95"/>
    <w:rsid w:val="00586BE4"/>
    <w:rsid w:val="005A525E"/>
    <w:rsid w:val="005C4940"/>
    <w:rsid w:val="005D6A73"/>
    <w:rsid w:val="005E5FC8"/>
    <w:rsid w:val="005F1C8E"/>
    <w:rsid w:val="005F309A"/>
    <w:rsid w:val="005F6928"/>
    <w:rsid w:val="00614B62"/>
    <w:rsid w:val="00617FF6"/>
    <w:rsid w:val="00623577"/>
    <w:rsid w:val="00624AA0"/>
    <w:rsid w:val="00627D3F"/>
    <w:rsid w:val="006519C9"/>
    <w:rsid w:val="006529D2"/>
    <w:rsid w:val="00696636"/>
    <w:rsid w:val="006C0D2D"/>
    <w:rsid w:val="006C61A2"/>
    <w:rsid w:val="006D50FD"/>
    <w:rsid w:val="006E4FA2"/>
    <w:rsid w:val="00722279"/>
    <w:rsid w:val="00733844"/>
    <w:rsid w:val="007365C7"/>
    <w:rsid w:val="0074127F"/>
    <w:rsid w:val="00754377"/>
    <w:rsid w:val="007715B2"/>
    <w:rsid w:val="00776854"/>
    <w:rsid w:val="007908CA"/>
    <w:rsid w:val="007A08E2"/>
    <w:rsid w:val="007A379C"/>
    <w:rsid w:val="007A64CD"/>
    <w:rsid w:val="007C05F6"/>
    <w:rsid w:val="007C4291"/>
    <w:rsid w:val="007C7167"/>
    <w:rsid w:val="007D2B68"/>
    <w:rsid w:val="007F1836"/>
    <w:rsid w:val="007F3419"/>
    <w:rsid w:val="007F5C2E"/>
    <w:rsid w:val="0080142E"/>
    <w:rsid w:val="008028DE"/>
    <w:rsid w:val="008030FB"/>
    <w:rsid w:val="0080520A"/>
    <w:rsid w:val="008116D0"/>
    <w:rsid w:val="0081597B"/>
    <w:rsid w:val="00823B04"/>
    <w:rsid w:val="00830C0D"/>
    <w:rsid w:val="00861E4A"/>
    <w:rsid w:val="00864B6A"/>
    <w:rsid w:val="00866F7F"/>
    <w:rsid w:val="0087484B"/>
    <w:rsid w:val="00892500"/>
    <w:rsid w:val="00892A06"/>
    <w:rsid w:val="008B3717"/>
    <w:rsid w:val="008B619B"/>
    <w:rsid w:val="008C734B"/>
    <w:rsid w:val="008E6656"/>
    <w:rsid w:val="008F4EFA"/>
    <w:rsid w:val="00905B97"/>
    <w:rsid w:val="009140E4"/>
    <w:rsid w:val="009227F1"/>
    <w:rsid w:val="00925F10"/>
    <w:rsid w:val="00926CF7"/>
    <w:rsid w:val="00926E6E"/>
    <w:rsid w:val="0094553C"/>
    <w:rsid w:val="00953E89"/>
    <w:rsid w:val="0096014D"/>
    <w:rsid w:val="009647D0"/>
    <w:rsid w:val="00965F31"/>
    <w:rsid w:val="00972319"/>
    <w:rsid w:val="009742DB"/>
    <w:rsid w:val="0097444E"/>
    <w:rsid w:val="0097545B"/>
    <w:rsid w:val="0098183F"/>
    <w:rsid w:val="009846CD"/>
    <w:rsid w:val="00991E86"/>
    <w:rsid w:val="00994F58"/>
    <w:rsid w:val="009A6D95"/>
    <w:rsid w:val="009A7AD4"/>
    <w:rsid w:val="009B700D"/>
    <w:rsid w:val="009C2921"/>
    <w:rsid w:val="009C2DEE"/>
    <w:rsid w:val="009C364F"/>
    <w:rsid w:val="009D1A64"/>
    <w:rsid w:val="009E2D73"/>
    <w:rsid w:val="009F6E6A"/>
    <w:rsid w:val="00A0454D"/>
    <w:rsid w:val="00A109AB"/>
    <w:rsid w:val="00A25568"/>
    <w:rsid w:val="00A27946"/>
    <w:rsid w:val="00A37CA3"/>
    <w:rsid w:val="00A50D88"/>
    <w:rsid w:val="00A9360E"/>
    <w:rsid w:val="00A960AC"/>
    <w:rsid w:val="00AA32C2"/>
    <w:rsid w:val="00AA49E4"/>
    <w:rsid w:val="00AB19B6"/>
    <w:rsid w:val="00AB2C5B"/>
    <w:rsid w:val="00AC314B"/>
    <w:rsid w:val="00AD5039"/>
    <w:rsid w:val="00AF23FD"/>
    <w:rsid w:val="00B00AE8"/>
    <w:rsid w:val="00B1401F"/>
    <w:rsid w:val="00B33E94"/>
    <w:rsid w:val="00B34B17"/>
    <w:rsid w:val="00B52007"/>
    <w:rsid w:val="00B54A3C"/>
    <w:rsid w:val="00B61744"/>
    <w:rsid w:val="00B679E8"/>
    <w:rsid w:val="00B7282A"/>
    <w:rsid w:val="00B852CA"/>
    <w:rsid w:val="00B90652"/>
    <w:rsid w:val="00B962F3"/>
    <w:rsid w:val="00BA3CEB"/>
    <w:rsid w:val="00BB1181"/>
    <w:rsid w:val="00BB43E4"/>
    <w:rsid w:val="00BC4FBC"/>
    <w:rsid w:val="00BD1525"/>
    <w:rsid w:val="00BF3F9C"/>
    <w:rsid w:val="00C02ADF"/>
    <w:rsid w:val="00C0379C"/>
    <w:rsid w:val="00C11204"/>
    <w:rsid w:val="00C11D01"/>
    <w:rsid w:val="00C139FD"/>
    <w:rsid w:val="00C22AB8"/>
    <w:rsid w:val="00C37A1A"/>
    <w:rsid w:val="00C4706E"/>
    <w:rsid w:val="00C66881"/>
    <w:rsid w:val="00C71AAF"/>
    <w:rsid w:val="00CA0E51"/>
    <w:rsid w:val="00CA162E"/>
    <w:rsid w:val="00CA7DB5"/>
    <w:rsid w:val="00CC11E7"/>
    <w:rsid w:val="00CC1B87"/>
    <w:rsid w:val="00CC4E8D"/>
    <w:rsid w:val="00CC7050"/>
    <w:rsid w:val="00CD1A99"/>
    <w:rsid w:val="00CD57DF"/>
    <w:rsid w:val="00CE2F28"/>
    <w:rsid w:val="00CE4067"/>
    <w:rsid w:val="00CF3630"/>
    <w:rsid w:val="00CF6BD9"/>
    <w:rsid w:val="00CF786B"/>
    <w:rsid w:val="00D20C13"/>
    <w:rsid w:val="00D34D35"/>
    <w:rsid w:val="00D42434"/>
    <w:rsid w:val="00D60251"/>
    <w:rsid w:val="00D668AF"/>
    <w:rsid w:val="00D67D6E"/>
    <w:rsid w:val="00DA525F"/>
    <w:rsid w:val="00DB1DDF"/>
    <w:rsid w:val="00DB4F86"/>
    <w:rsid w:val="00DC5B42"/>
    <w:rsid w:val="00E117BC"/>
    <w:rsid w:val="00E1372B"/>
    <w:rsid w:val="00E14C5B"/>
    <w:rsid w:val="00E50AD2"/>
    <w:rsid w:val="00E71C02"/>
    <w:rsid w:val="00E75AAF"/>
    <w:rsid w:val="00E7762D"/>
    <w:rsid w:val="00E9019D"/>
    <w:rsid w:val="00E95A17"/>
    <w:rsid w:val="00E95C6E"/>
    <w:rsid w:val="00EB748F"/>
    <w:rsid w:val="00EC22E6"/>
    <w:rsid w:val="00ED1020"/>
    <w:rsid w:val="00EE2702"/>
    <w:rsid w:val="00EF1CF7"/>
    <w:rsid w:val="00F04051"/>
    <w:rsid w:val="00F045C5"/>
    <w:rsid w:val="00F16B88"/>
    <w:rsid w:val="00F26EF6"/>
    <w:rsid w:val="00F33EB6"/>
    <w:rsid w:val="00F43188"/>
    <w:rsid w:val="00F51DA8"/>
    <w:rsid w:val="00F620BF"/>
    <w:rsid w:val="00F73D1B"/>
    <w:rsid w:val="00F756DA"/>
    <w:rsid w:val="00F820AA"/>
    <w:rsid w:val="00F85F4F"/>
    <w:rsid w:val="00F91A32"/>
    <w:rsid w:val="00F96909"/>
    <w:rsid w:val="00F96ACD"/>
    <w:rsid w:val="00F96DE7"/>
    <w:rsid w:val="00FA30E9"/>
    <w:rsid w:val="00FA3BA2"/>
    <w:rsid w:val="00FC15A3"/>
    <w:rsid w:val="00FC2B9D"/>
    <w:rsid w:val="00FC32B3"/>
    <w:rsid w:val="00FD5DDC"/>
    <w:rsid w:val="00FE0989"/>
    <w:rsid w:val="00FE6E45"/>
    <w:rsid w:val="00FF6EB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E8778"/>
  <w15:docId w15:val="{26121EE1-505B-4A3F-9700-F9E9C229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MS Mincho" w:hAnsi="Times New Roman" w:cs="Times New Roman"/>
      <w:sz w:val="24"/>
      <w:szCs w:val="24"/>
      <w:lang w:val="en-US" w:eastAsia="ar-SA"/>
    </w:rPr>
  </w:style>
  <w:style w:type="paragraph" w:styleId="Heading1">
    <w:name w:val="heading 1"/>
    <w:basedOn w:val="Normal"/>
    <w:next w:val="Normal"/>
    <w:link w:val="Heading1Char"/>
    <w:uiPriority w:val="9"/>
    <w:qFormat/>
    <w:pPr>
      <w:keepNext/>
      <w:suppressAutoHyphens w:val="0"/>
      <w:jc w:val="both"/>
      <w:outlineLvl w:val="0"/>
    </w:pPr>
    <w:rPr>
      <w:rFonts w:eastAsia="Times New Roman"/>
      <w:b/>
      <w:szCs w:val="20"/>
      <w:lang w:eastAsia="en-US"/>
    </w:rPr>
  </w:style>
  <w:style w:type="paragraph" w:styleId="Heading2">
    <w:name w:val="heading 2"/>
    <w:basedOn w:val="Normal"/>
    <w:next w:val="Normal"/>
    <w:link w:val="Heading2Char"/>
    <w:uiPriority w:val="9"/>
    <w:qFormat/>
    <w:pPr>
      <w:keepNext/>
      <w:tabs>
        <w:tab w:val="left" w:pos="1440"/>
      </w:tabs>
      <w:suppressAutoHyphens w:val="0"/>
      <w:spacing w:before="240" w:after="60"/>
      <w:ind w:left="1440" w:hanging="720"/>
      <w:outlineLvl w:val="1"/>
    </w:pPr>
    <w:rPr>
      <w:rFonts w:ascii="Cambria" w:eastAsia="SimSun" w:hAnsi="Cambria"/>
      <w:b/>
      <w:bCs/>
      <w:i/>
      <w:iCs/>
      <w:sz w:val="28"/>
      <w:szCs w:val="28"/>
      <w:lang w:eastAsia="en-US"/>
    </w:rPr>
  </w:style>
  <w:style w:type="paragraph" w:styleId="Heading3">
    <w:name w:val="heading 3"/>
    <w:basedOn w:val="Normal"/>
    <w:next w:val="Normal"/>
    <w:link w:val="Heading3Char"/>
    <w:uiPriority w:val="9"/>
    <w:qFormat/>
    <w:pPr>
      <w:keepNext/>
      <w:tabs>
        <w:tab w:val="left" w:pos="2160"/>
      </w:tabs>
      <w:suppressAutoHyphens w:val="0"/>
      <w:spacing w:before="240" w:after="60"/>
      <w:ind w:left="2160" w:hanging="720"/>
      <w:outlineLvl w:val="2"/>
    </w:pPr>
    <w:rPr>
      <w:rFonts w:ascii="Cambria" w:eastAsia="SimSun" w:hAnsi="Cambria"/>
      <w:b/>
      <w:bCs/>
      <w:sz w:val="26"/>
      <w:szCs w:val="26"/>
      <w:lang w:eastAsia="en-US"/>
    </w:rPr>
  </w:style>
  <w:style w:type="paragraph" w:styleId="Heading4">
    <w:name w:val="heading 4"/>
    <w:basedOn w:val="Normal"/>
    <w:next w:val="Normal"/>
    <w:link w:val="Heading4Char"/>
    <w:uiPriority w:val="9"/>
    <w:qFormat/>
    <w:pPr>
      <w:keepNext/>
      <w:tabs>
        <w:tab w:val="left" w:pos="2880"/>
      </w:tabs>
      <w:suppressAutoHyphens w:val="0"/>
      <w:spacing w:before="240" w:after="60"/>
      <w:ind w:left="2880" w:hanging="720"/>
      <w:outlineLvl w:val="3"/>
    </w:pPr>
    <w:rPr>
      <w:rFonts w:ascii="Calibri" w:eastAsia="SimSun" w:hAnsi="Calibri" w:cs="Arial"/>
      <w:b/>
      <w:bCs/>
      <w:sz w:val="28"/>
      <w:szCs w:val="28"/>
      <w:lang w:eastAsia="en-US"/>
    </w:rPr>
  </w:style>
  <w:style w:type="paragraph" w:styleId="Heading5">
    <w:name w:val="heading 5"/>
    <w:basedOn w:val="Normal"/>
    <w:next w:val="Normal"/>
    <w:link w:val="Heading5Char"/>
    <w:uiPriority w:val="9"/>
    <w:qFormat/>
    <w:pPr>
      <w:keepNext/>
      <w:keepLines/>
      <w:spacing w:before="200"/>
      <w:outlineLvl w:val="4"/>
    </w:pPr>
    <w:rPr>
      <w:rFonts w:ascii="Cambria" w:eastAsia="SimSun" w:hAnsi="Cambria"/>
      <w:color w:val="243F60"/>
    </w:rPr>
  </w:style>
  <w:style w:type="paragraph" w:styleId="Heading6">
    <w:name w:val="heading 6"/>
    <w:basedOn w:val="Normal"/>
    <w:next w:val="Normal"/>
    <w:link w:val="Heading6Char"/>
    <w:qFormat/>
    <w:pPr>
      <w:tabs>
        <w:tab w:val="left" w:pos="4320"/>
      </w:tabs>
      <w:suppressAutoHyphens w:val="0"/>
      <w:spacing w:before="240" w:after="60"/>
      <w:ind w:left="4320" w:hanging="720"/>
      <w:outlineLvl w:val="5"/>
    </w:pPr>
    <w:rPr>
      <w:rFonts w:eastAsia="Times New Roman"/>
      <w:b/>
      <w:bCs/>
      <w:sz w:val="22"/>
      <w:szCs w:val="22"/>
      <w:lang w:eastAsia="en-US"/>
    </w:rPr>
  </w:style>
  <w:style w:type="paragraph" w:styleId="Heading7">
    <w:name w:val="heading 7"/>
    <w:basedOn w:val="Normal"/>
    <w:next w:val="Normal"/>
    <w:link w:val="Heading7Char"/>
    <w:uiPriority w:val="9"/>
    <w:qFormat/>
    <w:pPr>
      <w:tabs>
        <w:tab w:val="left" w:pos="5040"/>
      </w:tabs>
      <w:suppressAutoHyphens w:val="0"/>
      <w:spacing w:before="240" w:after="60"/>
      <w:ind w:left="5040" w:hanging="720"/>
      <w:outlineLvl w:val="6"/>
    </w:pPr>
    <w:rPr>
      <w:rFonts w:ascii="Calibri" w:eastAsia="SimSun" w:hAnsi="Calibri" w:cs="Arial"/>
      <w:lang w:eastAsia="en-US"/>
    </w:rPr>
  </w:style>
  <w:style w:type="paragraph" w:styleId="Heading8">
    <w:name w:val="heading 8"/>
    <w:basedOn w:val="Normal"/>
    <w:next w:val="Normal"/>
    <w:link w:val="Heading8Char"/>
    <w:uiPriority w:val="9"/>
    <w:qFormat/>
    <w:pPr>
      <w:tabs>
        <w:tab w:val="left" w:pos="5760"/>
      </w:tabs>
      <w:suppressAutoHyphens w:val="0"/>
      <w:spacing w:before="240" w:after="60"/>
      <w:ind w:left="5760" w:hanging="720"/>
      <w:outlineLvl w:val="7"/>
    </w:pPr>
    <w:rPr>
      <w:rFonts w:ascii="Calibri" w:eastAsia="SimSun" w:hAnsi="Calibri" w:cs="Arial"/>
      <w:i/>
      <w:iCs/>
      <w:lang w:eastAsia="en-US"/>
    </w:rPr>
  </w:style>
  <w:style w:type="paragraph" w:styleId="Heading9">
    <w:name w:val="heading 9"/>
    <w:basedOn w:val="Normal"/>
    <w:next w:val="Normal"/>
    <w:link w:val="Heading9Char"/>
    <w:uiPriority w:val="9"/>
    <w:qFormat/>
    <w:pPr>
      <w:tabs>
        <w:tab w:val="left" w:pos="6480"/>
      </w:tabs>
      <w:suppressAutoHyphens w:val="0"/>
      <w:spacing w:before="240" w:after="60"/>
      <w:ind w:left="6480" w:hanging="720"/>
      <w:outlineLvl w:val="8"/>
    </w:pPr>
    <w:rPr>
      <w:rFonts w:ascii="Cambria" w:eastAsia="SimSun"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z w:val="24"/>
      <w:szCs w:val="20"/>
      <w:lang w:val="en-US"/>
    </w:rPr>
  </w:style>
  <w:style w:type="character" w:styleId="Hyperlink">
    <w:name w:val="Hyperlink"/>
    <w:uiPriority w:val="99"/>
    <w:rPr>
      <w:color w:val="0000FF"/>
      <w:u w:val="single"/>
    </w:rPr>
  </w:style>
  <w:style w:type="paragraph" w:styleId="CommentText">
    <w:name w:val="annotation text"/>
    <w:basedOn w:val="Normal"/>
    <w:link w:val="CommentTextChar"/>
    <w:uiPriority w:val="99"/>
    <w:pPr>
      <w:suppressAutoHyphens w:val="0"/>
    </w:pPr>
    <w:rPr>
      <w:rFonts w:eastAsia="Times New Roman"/>
      <w:sz w:val="20"/>
      <w:szCs w:val="20"/>
      <w:lang w:val="id-ID" w:eastAsia="id-ID"/>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id-ID"/>
    </w:rPr>
  </w:style>
  <w:style w:type="character" w:customStyle="1" w:styleId="ListParagraphChar">
    <w:name w:val="List Paragraph Char"/>
    <w:aliases w:val="Body of text Char,SUMBER Char,anak bab Char,List Paragraph1 Char,Colorful List - Accent 11 Char"/>
    <w:link w:val="ListParagraph"/>
    <w:uiPriority w:val="34"/>
    <w:qFormat/>
    <w:rPr>
      <w:rFonts w:ascii="MS Mincho" w:eastAsia="MS Mincho" w:hAnsi="MS Mincho"/>
      <w:sz w:val="24"/>
      <w:szCs w:val="24"/>
      <w:lang w:val="en-US" w:eastAsia="ar-SA"/>
    </w:rPr>
  </w:style>
  <w:style w:type="paragraph" w:styleId="ListParagraph">
    <w:name w:val="List Paragraph"/>
    <w:aliases w:val="Body of text,SUMBER,anak bab,List Paragraph1,Colorful List - Accent 11"/>
    <w:basedOn w:val="Normal"/>
    <w:link w:val="ListParagraphChar"/>
    <w:uiPriority w:val="34"/>
    <w:qFormat/>
    <w:pPr>
      <w:ind w:left="720"/>
    </w:pPr>
    <w:rPr>
      <w:rFonts w:ascii="MS Mincho" w:hAnsi="MS Mincho" w:cs="Arial"/>
    </w:rPr>
  </w:style>
  <w:style w:type="paragraph" w:styleId="Bibliography">
    <w:name w:val="Bibliography"/>
    <w:basedOn w:val="Normal"/>
    <w:next w:val="Normal"/>
    <w:uiPriority w:val="37"/>
  </w:style>
  <w:style w:type="character" w:styleId="CommentReference">
    <w:name w:val="annotation reference"/>
    <w:uiPriority w:val="99"/>
    <w:rPr>
      <w:sz w:val="16"/>
      <w:szCs w:val="1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MS Mincho" w:hAnsi="Tahoma" w:cs="Tahoma"/>
      <w:sz w:val="16"/>
      <w:szCs w:val="16"/>
      <w:lang w:val="en-US" w:eastAsia="ar-SA"/>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MS Mincho" w:hAnsi="Times New Roman" w:cs="Times New Roman"/>
      <w:sz w:val="24"/>
      <w:szCs w:val="24"/>
      <w:lang w:val="en-US" w:eastAsia="ar-SA"/>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MS Mincho" w:hAnsi="Times New Roman" w:cs="Times New Roman"/>
      <w:sz w:val="24"/>
      <w:szCs w:val="24"/>
      <w:lang w:val="en-US" w:eastAsia="ar-SA"/>
    </w:rPr>
  </w:style>
  <w:style w:type="character" w:customStyle="1" w:styleId="Heading5Char">
    <w:name w:val="Heading 5 Char"/>
    <w:basedOn w:val="DefaultParagraphFont"/>
    <w:link w:val="Heading5"/>
    <w:uiPriority w:val="9"/>
    <w:rPr>
      <w:rFonts w:ascii="Cambria" w:eastAsia="SimSun" w:hAnsi="Cambria" w:cs="Times New Roman"/>
      <w:color w:val="243F60"/>
      <w:sz w:val="24"/>
      <w:szCs w:val="24"/>
      <w:lang w:val="en-US" w:eastAsia="ar-SA"/>
    </w:rPr>
  </w:style>
  <w:style w:type="paragraph" w:styleId="FootnoteText">
    <w:name w:val="footnote text"/>
    <w:basedOn w:val="Normal"/>
    <w:link w:val="FootnoteTextChar"/>
    <w:uiPriority w:val="99"/>
    <w:pPr>
      <w:suppressAutoHyphens w:val="0"/>
    </w:pPr>
    <w:rPr>
      <w:rFonts w:ascii="Calibri" w:eastAsia="Calibri" w:hAnsi="Calibri" w:cs="Arial"/>
      <w:sz w:val="20"/>
      <w:szCs w:val="20"/>
      <w:lang w:eastAsia="en-US"/>
    </w:rPr>
  </w:style>
  <w:style w:type="character" w:customStyle="1" w:styleId="FootnoteTextChar">
    <w:name w:val="Footnote Text Char"/>
    <w:basedOn w:val="DefaultParagraphFont"/>
    <w:link w:val="FootnoteText"/>
    <w:uiPriority w:val="99"/>
    <w:rPr>
      <w:sz w:val="20"/>
      <w:szCs w:val="20"/>
      <w:lang w:val="en-US"/>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Pr>
      <w:rFonts w:ascii="Times New Roman" w:hAnsi="Times New Roman" w:cs="Times New Roman" w:hint="default"/>
      <w:b w:val="0"/>
      <w:bCs w:val="0"/>
      <w:i/>
      <w:iCs/>
      <w:color w:val="000000"/>
      <w:sz w:val="24"/>
      <w:szCs w:val="24"/>
    </w:rPr>
  </w:style>
  <w:style w:type="paragraph" w:styleId="CommentSubject">
    <w:name w:val="annotation subject"/>
    <w:basedOn w:val="CommentText"/>
    <w:next w:val="CommentText"/>
    <w:link w:val="CommentSubjectChar"/>
    <w:uiPriority w:val="99"/>
    <w:pPr>
      <w:suppressAutoHyphens/>
    </w:pPr>
    <w:rPr>
      <w:rFonts w:eastAsia="MS Mincho"/>
      <w:b/>
      <w:bCs/>
      <w:lang w:val="en-US" w:eastAsia="ar-SA"/>
    </w:rPr>
  </w:style>
  <w:style w:type="character" w:customStyle="1" w:styleId="CommentSubjectChar">
    <w:name w:val="Comment Subject Char"/>
    <w:basedOn w:val="CommentTextChar"/>
    <w:link w:val="CommentSubject"/>
    <w:uiPriority w:val="99"/>
    <w:rPr>
      <w:rFonts w:ascii="Times New Roman" w:eastAsia="MS Mincho" w:hAnsi="Times New Roman" w:cs="Times New Roman"/>
      <w:b/>
      <w:bCs/>
      <w:sz w:val="20"/>
      <w:szCs w:val="20"/>
      <w:lang w:val="en-US" w:eastAsia="ar-SA"/>
    </w:rPr>
  </w:style>
  <w:style w:type="character" w:styleId="Emphasis">
    <w:name w:val="Emphasis"/>
    <w:basedOn w:val="DefaultParagraphFont"/>
    <w:uiPriority w:val="20"/>
    <w:qFormat/>
    <w:rPr>
      <w:i/>
      <w:iCs/>
    </w:rPr>
  </w:style>
  <w:style w:type="paragraph" w:styleId="NormalWeb">
    <w:name w:val="Normal (Web)"/>
    <w:basedOn w:val="Normal"/>
    <w:uiPriority w:val="99"/>
    <w:pPr>
      <w:suppressAutoHyphens w:val="0"/>
      <w:spacing w:before="100" w:beforeAutospacing="1" w:after="100" w:afterAutospacing="1"/>
    </w:pPr>
    <w:rPr>
      <w:rFonts w:eastAsia="Times New Roman"/>
      <w:lang w:eastAsia="en-US"/>
    </w:rPr>
  </w:style>
  <w:style w:type="character" w:customStyle="1" w:styleId="ff4">
    <w:name w:val="ff4"/>
    <w:basedOn w:val="DefaultParagraphFont"/>
  </w:style>
  <w:style w:type="paragraph" w:styleId="BodyText">
    <w:name w:val="Body Text"/>
    <w:basedOn w:val="Normal"/>
    <w:link w:val="BodyTextChar"/>
    <w:uiPriority w:val="1"/>
    <w:qFormat/>
    <w:pPr>
      <w:widowControl w:val="0"/>
      <w:suppressAutoHyphens w:val="0"/>
      <w:autoSpaceDE w:val="0"/>
      <w:autoSpaceDN w:val="0"/>
    </w:pPr>
    <w:rPr>
      <w:rFonts w:eastAsia="Times New Roman"/>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pPr>
      <w:widowControl w:val="0"/>
      <w:suppressAutoHyphens w:val="0"/>
      <w:autoSpaceDE w:val="0"/>
      <w:autoSpaceDN w:val="0"/>
    </w:pPr>
    <w:rPr>
      <w:rFonts w:eastAsia="Times New Roman"/>
      <w:sz w:val="22"/>
      <w:szCs w:val="22"/>
      <w:lang w:eastAsia="en-US"/>
    </w:rPr>
  </w:style>
  <w:style w:type="paragraph" w:customStyle="1" w:styleId="StyleTitle">
    <w:name w:val="Style Title"/>
    <w:basedOn w:val="Title"/>
    <w:pPr>
      <w:contextualSpacing w:val="0"/>
      <w:jc w:val="center"/>
    </w:pPr>
    <w:rPr>
      <w:rFonts w:ascii="Times New Roman" w:eastAsia="Times New Roman" w:hAnsi="Times New Roman" w:cs="Arial"/>
      <w:b/>
      <w:bCs/>
      <w:spacing w:val="0"/>
      <w:kern w:val="1"/>
      <w:sz w:val="24"/>
      <w:szCs w:val="32"/>
    </w:rPr>
  </w:style>
  <w:style w:type="paragraph" w:styleId="Title">
    <w:name w:val="Title"/>
    <w:basedOn w:val="Normal"/>
    <w:next w:val="Normal"/>
    <w:link w:val="TitleChar"/>
    <w:uiPriority w:val="10"/>
    <w:qFormat/>
    <w:pPr>
      <w:contextualSpacing/>
    </w:pPr>
    <w:rPr>
      <w:rFonts w:ascii="Cambria" w:eastAsia="SimSun" w:hAnsi="Cambria"/>
      <w:spacing w:val="-10"/>
      <w:kern w:val="28"/>
      <w:sz w:val="56"/>
      <w:szCs w:val="56"/>
    </w:rPr>
  </w:style>
  <w:style w:type="character" w:customStyle="1" w:styleId="TitleChar">
    <w:name w:val="Title Char"/>
    <w:basedOn w:val="DefaultParagraphFont"/>
    <w:link w:val="Title"/>
    <w:uiPriority w:val="10"/>
    <w:rPr>
      <w:rFonts w:ascii="Cambria" w:eastAsia="SimSun" w:hAnsi="Cambria" w:cs="Times New Roman"/>
      <w:spacing w:val="-10"/>
      <w:kern w:val="28"/>
      <w:sz w:val="56"/>
      <w:szCs w:val="56"/>
      <w:lang w:val="en-US" w:eastAsia="ar-SA"/>
    </w:rPr>
  </w:style>
  <w:style w:type="paragraph" w:customStyle="1" w:styleId="AbstractTitle">
    <w:name w:val="Abstract Title"/>
    <w:basedOn w:val="Normal"/>
    <w:pPr>
      <w:suppressAutoHyphens w:val="0"/>
      <w:jc w:val="center"/>
    </w:pPr>
    <w:rPr>
      <w:rFonts w:eastAsia="Times New Roman"/>
      <w:b/>
      <w:sz w:val="20"/>
      <w:szCs w:val="20"/>
      <w:lang w:eastAsia="en-US"/>
    </w:rPr>
  </w:style>
  <w:style w:type="paragraph" w:customStyle="1" w:styleId="Body">
    <w:name w:val="Body"/>
    <w:basedOn w:val="BodyTextIndent"/>
    <w:pPr>
      <w:spacing w:after="0"/>
      <w:ind w:left="0" w:firstLine="567"/>
      <w:jc w:val="both"/>
    </w:pPr>
    <w:rPr>
      <w:rFonts w:eastAsia="Times New Roman"/>
      <w:sz w:val="20"/>
      <w:szCs w:val="20"/>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Times New Roman" w:eastAsia="MS Mincho" w:hAnsi="Times New Roman" w:cs="Times New Roman"/>
      <w:sz w:val="24"/>
      <w:szCs w:val="24"/>
      <w:lang w:val="en-US" w:eastAsia="ar-SA"/>
    </w:rPr>
  </w:style>
  <w:style w:type="character" w:styleId="FootnoteReference">
    <w:name w:val="footnote reference"/>
    <w:basedOn w:val="DefaultParagraphFont"/>
    <w:uiPriority w:val="99"/>
    <w:rPr>
      <w:vertAlign w:val="superscript"/>
    </w:rPr>
  </w:style>
  <w:style w:type="table" w:styleId="TableGrid">
    <w:name w:val="Table Grid"/>
    <w:aliases w:val="Tabel"/>
    <w:basedOn w:val="TableNormal"/>
    <w:uiPriority w:val="59"/>
    <w:pPr>
      <w:spacing w:after="0" w:line="240" w:lineRule="auto"/>
    </w:pPr>
    <w:rPr>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3textspaceafter">
    <w:name w:val="JW_3.3_text_space_after"/>
    <w:basedOn w:val="Normal"/>
    <w:qFormat/>
    <w:pPr>
      <w:suppressAutoHyphens w:val="0"/>
      <w:adjustRightInd w:val="0"/>
      <w:snapToGrid w:val="0"/>
      <w:spacing w:after="240" w:line="260" w:lineRule="atLeast"/>
      <w:ind w:firstLine="425"/>
      <w:jc w:val="both"/>
    </w:pPr>
    <w:rPr>
      <w:rFonts w:ascii="Palatino Linotype" w:eastAsia="Times New Roman" w:hAnsi="Palatino Linotype"/>
      <w:color w:val="000000"/>
      <w:sz w:val="20"/>
      <w:szCs w:val="22"/>
      <w:lang w:eastAsia="de-DE" w:bidi="en-US"/>
    </w:rPr>
  </w:style>
  <w:style w:type="paragraph" w:customStyle="1" w:styleId="JW34textspacebefore">
    <w:name w:val="JW_3.4_text_space_before"/>
    <w:basedOn w:val="Normal"/>
    <w:qFormat/>
    <w:pPr>
      <w:suppressAutoHyphens w:val="0"/>
      <w:adjustRightInd w:val="0"/>
      <w:snapToGrid w:val="0"/>
      <w:spacing w:before="240" w:line="260" w:lineRule="atLeast"/>
      <w:ind w:firstLine="425"/>
      <w:jc w:val="both"/>
    </w:pPr>
    <w:rPr>
      <w:rFonts w:ascii="Palatino Linotype" w:eastAsia="Times New Roman" w:hAnsi="Palatino Linotype"/>
      <w:color w:val="000000"/>
      <w:sz w:val="20"/>
      <w:szCs w:val="22"/>
      <w:lang w:eastAsia="de-DE" w:bidi="en-US"/>
    </w:rPr>
  </w:style>
  <w:style w:type="paragraph" w:customStyle="1" w:styleId="JW39equation">
    <w:name w:val="JW_3.9_equation"/>
    <w:basedOn w:val="Normal"/>
    <w:qFormat/>
    <w:pPr>
      <w:suppressAutoHyphens w:val="0"/>
      <w:adjustRightInd w:val="0"/>
      <w:snapToGrid w:val="0"/>
      <w:spacing w:before="120" w:after="120" w:line="260" w:lineRule="atLeast"/>
      <w:ind w:left="709"/>
      <w:jc w:val="center"/>
    </w:pPr>
    <w:rPr>
      <w:rFonts w:ascii="Palatino Linotype" w:eastAsia="Times New Roman" w:hAnsi="Palatino Linotype"/>
      <w:color w:val="000000"/>
      <w:sz w:val="20"/>
      <w:szCs w:val="22"/>
      <w:lang w:eastAsia="de-DE" w:bidi="en-US"/>
    </w:rPr>
  </w:style>
  <w:style w:type="paragraph" w:customStyle="1" w:styleId="JW81Quote">
    <w:name w:val="JW_8.1_Quote"/>
    <w:basedOn w:val="Normal"/>
    <w:qFormat/>
    <w:pPr>
      <w:suppressAutoHyphens w:val="0"/>
      <w:adjustRightInd w:val="0"/>
      <w:snapToGrid w:val="0"/>
      <w:spacing w:line="260" w:lineRule="atLeast"/>
      <w:ind w:left="426"/>
      <w:jc w:val="both"/>
    </w:pPr>
    <w:rPr>
      <w:rFonts w:ascii="Palatino Linotype" w:eastAsia="Times New Roman" w:hAnsi="Palatino Linotype"/>
      <w:iCs/>
      <w:color w:val="000000"/>
      <w:sz w:val="20"/>
      <w:szCs w:val="22"/>
      <w:lang w:eastAsia="de-DE" w:bidi="en-US"/>
    </w:rPr>
  </w:style>
  <w:style w:type="paragraph" w:customStyle="1" w:styleId="JW22heading2">
    <w:name w:val="JW_2.2_heading2"/>
    <w:basedOn w:val="Normal"/>
    <w:qFormat/>
    <w:pPr>
      <w:suppressAutoHyphens w:val="0"/>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color w:val="000000"/>
      <w:sz w:val="20"/>
      <w:szCs w:val="22"/>
      <w:lang w:eastAsia="de-DE" w:bidi="en-US"/>
    </w:rPr>
  </w:style>
  <w:style w:type="paragraph" w:customStyle="1" w:styleId="JW71References">
    <w:name w:val="JW_7.1_References"/>
    <w:basedOn w:val="Normal"/>
    <w:qFormat/>
    <w:pPr>
      <w:widowControl w:val="0"/>
      <w:suppressAutoHyphens w:val="0"/>
      <w:autoSpaceDE w:val="0"/>
      <w:autoSpaceDN w:val="0"/>
      <w:adjustRightInd w:val="0"/>
      <w:spacing w:line="240" w:lineRule="atLeast"/>
      <w:ind w:left="480" w:hanging="480"/>
      <w:jc w:val="both"/>
    </w:pPr>
    <w:rPr>
      <w:rFonts w:ascii="Palatino Linotype" w:eastAsia="Calibri" w:hAnsi="Palatino Linotype"/>
      <w:noProof/>
      <w:sz w:val="18"/>
      <w:lang w:val="en-ID" w:eastAsia="en-US"/>
    </w:rPr>
  </w:style>
  <w:style w:type="table" w:customStyle="1" w:styleId="TableGrid1">
    <w:name w:val="Table Grid1"/>
    <w:basedOn w:val="TableNormal"/>
    <w:next w:val="TableGrid"/>
    <w:uiPriority w:val="59"/>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eastAsia="id-ID"/>
    </w:rPr>
  </w:style>
  <w:style w:type="character" w:styleId="FollowedHyperlink">
    <w:name w:val="FollowedHyperlink"/>
    <w:basedOn w:val="DefaultParagraphFont"/>
    <w:uiPriority w:val="99"/>
    <w:rPr>
      <w:color w:val="800080"/>
      <w:u w:val="single"/>
    </w:rPr>
  </w:style>
  <w:style w:type="character" w:customStyle="1" w:styleId="Heading2Char">
    <w:name w:val="Heading 2 Char"/>
    <w:basedOn w:val="DefaultParagraphFont"/>
    <w:link w:val="Heading2"/>
    <w:uiPriority w:val="9"/>
    <w:rPr>
      <w:rFonts w:ascii="Cambria" w:eastAsia="SimSun" w:hAnsi="Cambria" w:cs="Times New Roman"/>
      <w:b/>
      <w:bCs/>
      <w:i/>
      <w:iCs/>
      <w:sz w:val="28"/>
      <w:szCs w:val="28"/>
      <w:lang w:val="en-US"/>
    </w:rPr>
  </w:style>
  <w:style w:type="character" w:customStyle="1" w:styleId="Heading3Char">
    <w:name w:val="Heading 3 Char"/>
    <w:basedOn w:val="DefaultParagraphFont"/>
    <w:link w:val="Heading3"/>
    <w:uiPriority w:val="9"/>
    <w:rPr>
      <w:rFonts w:ascii="Cambria" w:eastAsia="SimSun" w:hAnsi="Cambria" w:cs="Times New Roman"/>
      <w:b/>
      <w:bCs/>
      <w:sz w:val="26"/>
      <w:szCs w:val="26"/>
      <w:lang w:val="en-US"/>
    </w:rPr>
  </w:style>
  <w:style w:type="character" w:customStyle="1" w:styleId="Heading4Char">
    <w:name w:val="Heading 4 Char"/>
    <w:basedOn w:val="DefaultParagraphFont"/>
    <w:link w:val="Heading4"/>
    <w:uiPriority w:val="9"/>
    <w:rPr>
      <w:rFonts w:eastAsia="SimSun"/>
      <w:b/>
      <w:bCs/>
      <w:sz w:val="28"/>
      <w:szCs w:val="28"/>
      <w:lang w:val="en-US"/>
    </w:rPr>
  </w:style>
  <w:style w:type="character" w:customStyle="1" w:styleId="Heading6Char">
    <w:name w:val="Heading 6 Char"/>
    <w:basedOn w:val="DefaultParagraphFont"/>
    <w:link w:val="Heading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rPr>
      <w:rFonts w:eastAsia="SimSun"/>
      <w:sz w:val="24"/>
      <w:szCs w:val="24"/>
      <w:lang w:val="en-US"/>
    </w:rPr>
  </w:style>
  <w:style w:type="character" w:customStyle="1" w:styleId="Heading8Char">
    <w:name w:val="Heading 8 Char"/>
    <w:basedOn w:val="DefaultParagraphFont"/>
    <w:link w:val="Heading8"/>
    <w:uiPriority w:val="9"/>
    <w:rPr>
      <w:rFonts w:eastAsia="SimSun"/>
      <w:i/>
      <w:iCs/>
      <w:sz w:val="24"/>
      <w:szCs w:val="24"/>
      <w:lang w:val="en-US"/>
    </w:rPr>
  </w:style>
  <w:style w:type="character" w:customStyle="1" w:styleId="Heading9Char">
    <w:name w:val="Heading 9 Char"/>
    <w:basedOn w:val="DefaultParagraphFont"/>
    <w:link w:val="Heading9"/>
    <w:uiPriority w:val="9"/>
    <w:rPr>
      <w:rFonts w:ascii="Cambria" w:eastAsia="SimSun" w:hAnsi="Cambria" w:cs="Times New Roman"/>
      <w:lang w:val="en-US"/>
    </w:rPr>
  </w:style>
  <w:style w:type="character" w:customStyle="1" w:styleId="UnresolvedMention1">
    <w:name w:val="Unresolved Mention1"/>
    <w:basedOn w:val="DefaultParagraphFont"/>
    <w:uiPriority w:val="99"/>
    <w:rPr>
      <w:color w:val="605E5C"/>
      <w:shd w:val="clear" w:color="auto" w:fill="E1DFDD"/>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Times New Roman" w:eastAsia="MS Mincho" w:hAnsi="Times New Roman" w:cs="Times New Roman"/>
      <w:sz w:val="16"/>
      <w:szCs w:val="16"/>
      <w:lang w:val="en-US" w:eastAsia="ar-SA"/>
    </w:r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electable-text">
    <w:name w:val="selectable-text"/>
    <w:basedOn w:val="Normal"/>
    <w:pPr>
      <w:suppressAutoHyphens w:val="0"/>
      <w:spacing w:before="100" w:beforeAutospacing="1" w:after="100" w:afterAutospacing="1"/>
    </w:pPr>
    <w:rPr>
      <w:rFonts w:eastAsia="Times New Roman"/>
      <w:lang w:eastAsia="en-US"/>
    </w:rPr>
  </w:style>
  <w:style w:type="character" w:customStyle="1" w:styleId="selectable-text1">
    <w:name w:val="selectable-text1"/>
    <w:basedOn w:val="DefaultParagraphFont"/>
  </w:style>
  <w:style w:type="paragraph" w:customStyle="1" w:styleId="A04-pustaka">
    <w:name w:val="A04-pustaka"/>
    <w:basedOn w:val="Normal"/>
    <w:pPr>
      <w:suppressAutoHyphens w:val="0"/>
      <w:spacing w:after="120"/>
      <w:ind w:left="431" w:hanging="431"/>
      <w:jc w:val="both"/>
    </w:pPr>
    <w:rPr>
      <w:rFonts w:eastAsia="Times New Roman"/>
      <w:sz w:val="22"/>
      <w:szCs w:val="20"/>
      <w:lang w:eastAsia="en-US"/>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
    <w:name w:val="Unresolved Mention"/>
    <w:basedOn w:val="DefaultParagraphFont"/>
    <w:uiPriority w:val="99"/>
    <w:rPr>
      <w:color w:val="605E5C"/>
      <w:shd w:val="clear" w:color="auto" w:fill="E1DFDD"/>
    </w:rPr>
  </w:style>
  <w:style w:type="paragraph" w:customStyle="1" w:styleId="DecimalAligned">
    <w:name w:val="Decimal Aligned"/>
    <w:basedOn w:val="Normal"/>
    <w:uiPriority w:val="40"/>
    <w:qFormat/>
    <w:pPr>
      <w:tabs>
        <w:tab w:val="decimal" w:pos="360"/>
      </w:tabs>
      <w:suppressAutoHyphens w:val="0"/>
      <w:spacing w:after="200" w:line="276" w:lineRule="auto"/>
    </w:pPr>
    <w:rPr>
      <w:rFonts w:ascii="Calibri" w:eastAsia="SimSun" w:hAnsi="Calibri"/>
      <w:sz w:val="22"/>
      <w:szCs w:val="22"/>
      <w:lang w:eastAsia="en-US"/>
    </w:rPr>
  </w:style>
  <w:style w:type="character" w:styleId="SubtleEmphasis">
    <w:name w:val="Subtle Emphasis"/>
    <w:basedOn w:val="DefaultParagraphFont"/>
    <w:uiPriority w:val="19"/>
    <w:qFormat/>
    <w:rPr>
      <w:i/>
      <w:iCs/>
    </w:rPr>
  </w:style>
  <w:style w:type="table" w:styleId="MediumShading2-Accent5">
    <w:name w:val="Medium Shading 2 Accent 5"/>
    <w:basedOn w:val="TableNormal"/>
    <w:uiPriority w:val="64"/>
    <w:pPr>
      <w:spacing w:after="0" w:line="240" w:lineRule="auto"/>
    </w:pPr>
    <w:rPr>
      <w:rFonts w:eastAsia="SimSu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JPMSHeading1">
    <w:name w:val="JPMS_Heading 1"/>
    <w:basedOn w:val="Normal"/>
    <w:qFormat/>
    <w:rsid w:val="006C61A2"/>
    <w:pPr>
      <w:suppressAutoHyphens w:val="0"/>
      <w:spacing w:before="120" w:after="120"/>
    </w:pPr>
    <w:rPr>
      <w:rFonts w:eastAsia="Times New Roman"/>
      <w:b/>
      <w:sz w:val="22"/>
      <w:szCs w:val="22"/>
      <w:lang w:eastAsia="en-US"/>
    </w:rPr>
  </w:style>
  <w:style w:type="table" w:styleId="LightList-Accent6">
    <w:name w:val="Light List Accent 6"/>
    <w:basedOn w:val="TableNormal"/>
    <w:uiPriority w:val="61"/>
    <w:rsid w:val="009A6D95"/>
    <w:pPr>
      <w:spacing w:after="0" w:line="240" w:lineRule="auto"/>
    </w:pPr>
    <w:rPr>
      <w:rFonts w:cs="SimSun"/>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customStyle="1" w:styleId="JRPMBody">
    <w:name w:val="JRPM_Body"/>
    <w:basedOn w:val="Normal"/>
    <w:qFormat/>
    <w:rsid w:val="0027740F"/>
    <w:pPr>
      <w:suppressAutoHyphens w:val="0"/>
      <w:ind w:firstLine="567"/>
      <w:jc w:val="both"/>
    </w:pPr>
    <w:rPr>
      <w:rFonts w:eastAsia="Times New Roman"/>
      <w:sz w:val="22"/>
      <w:lang w:val="id-ID" w:eastAsia="en-US"/>
    </w:rPr>
  </w:style>
  <w:style w:type="character" w:customStyle="1" w:styleId="markedcontent">
    <w:name w:val="markedcontent"/>
    <w:basedOn w:val="DefaultParagraphFont"/>
    <w:rsid w:val="0094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39160">
      <w:bodyDiv w:val="1"/>
      <w:marLeft w:val="0"/>
      <w:marRight w:val="0"/>
      <w:marTop w:val="0"/>
      <w:marBottom w:val="0"/>
      <w:divBdr>
        <w:top w:val="none" w:sz="0" w:space="0" w:color="auto"/>
        <w:left w:val="none" w:sz="0" w:space="0" w:color="auto"/>
        <w:bottom w:val="none" w:sz="0" w:space="0" w:color="auto"/>
        <w:right w:val="none" w:sz="0" w:space="0" w:color="auto"/>
      </w:divBdr>
    </w:div>
    <w:div w:id="1475415392">
      <w:bodyDiv w:val="1"/>
      <w:marLeft w:val="0"/>
      <w:marRight w:val="0"/>
      <w:marTop w:val="0"/>
      <w:marBottom w:val="0"/>
      <w:divBdr>
        <w:top w:val="none" w:sz="0" w:space="0" w:color="auto"/>
        <w:left w:val="none" w:sz="0" w:space="0" w:color="auto"/>
        <w:bottom w:val="none" w:sz="0" w:space="0" w:color="auto"/>
        <w:right w:val="none" w:sz="0" w:space="0" w:color="auto"/>
      </w:divBdr>
    </w:div>
    <w:div w:id="174267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holar.google.com/scholar?hl=id&amp;as_sdt=0%2C5&amp;q=Ismiatun%2C+S.+R.%2C+Neliwati%2C+N.%2C+%26+Ginting%2C+B.+S.+%282022%29.+Implementasi+Manajemen+Kurikulum+di+Sekolah+Dasa&amp;btnG=" TargetMode="External"/><Relationship Id="rId18" Type="http://schemas.openxmlformats.org/officeDocument/2006/relationships/hyperlink" Target="https://doi.org/10.33650/pjp.v4i2.17"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scholar.google.com/scholar?hl=id&amp;as_sdt=0%2C5&amp;q=Surahman%2C+Y.+T.%2C+%26+Fauziati%2C+E.+%282021%29.+Maksimalisasi+Kualitas+Belajar+Peserta+Didik+Menggunakan+Metode+Learning+By+Doing+Pragmatisme+By+John+Dewey&amp;btnG=" TargetMode="External"/><Relationship Id="rId7" Type="http://schemas.openxmlformats.org/officeDocument/2006/relationships/webSettings" Target="webSettings.xml"/><Relationship Id="rId12" Type="http://schemas.openxmlformats.org/officeDocument/2006/relationships/hyperlink" Target="https://doi.org/10.17977/jip.v10i3.238" TargetMode="External"/><Relationship Id="rId17" Type="http://schemas.openxmlformats.org/officeDocument/2006/relationships/hyperlink" Target="https://scholar.google.com/scholar?hl=id&amp;as_sdt=0%2C5&amp;q=Puspitasari%2C+Y.%2C+Rais%2C+R.%2C+%26+Kiswoyo%2C+K.+%282019%29.+Studi+Kasus+Tentang+Metode+Tutor+Sebaya+Terhadap+Prestasi+Belajar&amp;btnG=" TargetMode="External"/><Relationship Id="rId25" Type="http://schemas.openxmlformats.org/officeDocument/2006/relationships/hyperlink" Target="https://doi.org/10.17509/eh.v2i2.2768" TargetMode="External"/><Relationship Id="rId2" Type="http://schemas.openxmlformats.org/officeDocument/2006/relationships/customXml" Target="../customXml/item2.xml"/><Relationship Id="rId16" Type="http://schemas.openxmlformats.org/officeDocument/2006/relationships/hyperlink" Target="https://doi.org/10.24952/fitrah.v3i2.945" TargetMode="External"/><Relationship Id="rId20" Type="http://schemas.openxmlformats.org/officeDocument/2006/relationships/hyperlink" Target="https://scholar.google.com/scholar?hl=id&amp;as_sdt=0%2C5&amp;q=Sukarno%2C+S.%2C+Lantara%2C+I.%2C+%26+Wibowo%2C+A.+%282016%29.+Implementasi+Model+Pembelajaran+Tutor+Sebaya+Untuk+Meningkatan+Keaktifan+Dan+Hasil+Belajar+Operasi+Hitung+Campuran+Bilangan+Bulat+Pada+Siswa+Kelas+Vi+Sd+Negeri+Kabuaran+Kabupaten+Kebumen+Tahun+Pelajaran+2016%2F2017&amp;btn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lar.google.com/scholar?hl=id&amp;as_sdt=0%2C5&amp;q=Hendriansyah%2C+D.+%282013%29.+Penerapan+Metode+Pembelajaran+Tutor+Sebaya+Dalam+Meningkatkan+Keterampilan+Bermain+Ornamen+Suling+Lubang+Enam%3A+Penelitian+Tindakan+Kelas+di+SMP+Negeri+4+Subang.&amp;btnG=" TargetMode="External"/><Relationship Id="rId24" Type="http://schemas.openxmlformats.org/officeDocument/2006/relationships/hyperlink" Target="https://scholar.google.com/scholar?hl=id&amp;as_sdt=0%2C5&amp;q=Yanti%2C+C.+A.+M.%2C+Maharani%2C+S.+D.%2C+%26+Susanto%2C+R.+%282022%29.+Hasil+Belajar+Matematika+Materi+Jaring-Jaring+Kubus+Dan+Balok+Melalui+Metode+Tutor+Sebaya+Pada+Peserta+Didik+Kelas+Va+Sd+Negeri+231+Palembang&amp;btnG="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org/10.36706/jp.v5i1.5636" TargetMode="External"/><Relationship Id="rId23" Type="http://schemas.openxmlformats.org/officeDocument/2006/relationships/hyperlink" Target="https://scholar.google.com/scholar?hl=id&amp;as_sdt=0%2C5&amp;q=Suryadi%2C+R.+A.%2C+%26+Mushlih%2C+A.+%282019%29.+Desain+dan+perencanaan+pembelajaran.+&amp;btnG=" TargetMode="External"/><Relationship Id="rId28" Type="http://schemas.openxmlformats.org/officeDocument/2006/relationships/footer" Target="footer1.xml"/><Relationship Id="rId10" Type="http://schemas.openxmlformats.org/officeDocument/2006/relationships/hyperlink" Target="https://scholar.google.com/scholar?hl=id&amp;as_sdt=0%2C5&amp;q=Hadi%2C+A.+%282019%29.+Ketidakpastian+Pengujian+Mendukung+Penerapan+ISO%2FIEC+17025%3A+2017.+&amp;btnG=" TargetMode="External"/><Relationship Id="rId19" Type="http://schemas.openxmlformats.org/officeDocument/2006/relationships/hyperlink" Target="https://doi.org/10.23887/jinah.v3i2.4055"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31980/mosharafa.v8i2.454" TargetMode="External"/><Relationship Id="rId22" Type="http://schemas.openxmlformats.org/officeDocument/2006/relationships/hyperlink" Target="https://scholar.google.com/scholar?hl=id&amp;as_sdt=0%2C5&amp;q=Sururiyah%2C+L.+%282018%29.+Efektivitas+Penerapan+Remedial+Teaching+Terhadap+Peningkatan+Kemampuan+Siswa+Dalam+Memahami+Pelajaran&amp;btnG="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b:Source>
    <b:Tag>Loe15</b:Tag>
    <b:SourceType>JournalArticle</b:SourceType>
    <b:Guid>{53FDA898-6665-4DEA-978E-32327052744D}</b:Guid>
    <b:Author>
      <b:Author>
        <b:NameList>
          <b:Person>
            <b:Last>Uce</b:Last>
            <b:First>Loezianna</b:First>
          </b:Person>
        </b:NameList>
      </b:Author>
    </b:Author>
    <b:Title>The Golden Age : Masa Efektif Merancang Kualitas Anak</b:Title>
    <b:JournalName>Jurnal Pendidikan Anak Bunayya</b:JournalName>
    <b:Year>2015</b:Year>
    <b:RefOrder>1</b:RefOrder>
  </b:Source>
  <b:Source>
    <b:Tag>Ros22</b:Tag>
    <b:SourceType>JournalArticle</b:SourceType>
    <b:Guid>{750D18F9-B376-425C-A0C0-939E8C72C9C0}</b:Guid>
    <b:Title>Pengaruh Kepedulian Orang Tua Terhadap Pekermbangan Kognitif Anak Berdasarkan Analisis Pola Pengasuhan</b:Title>
    <b:JournalName>as-sibyan Jurnal Pendidikan Anak Usia Dini Vol. 7 No.2 </b:JournalName>
    <b:Year>2022</b:Year>
    <b:Pages>158-166</b:Pages>
    <b:Author>
      <b:Author>
        <b:NameList>
          <b:Person>
            <b:Last>Rosyani</b:Last>
            <b:First>Rosi </b:First>
          </b:Person>
          <b:Person>
            <b:Last>Muslihin</b:Last>
            <b:Middle>Yusuf</b:Middle>
            <b:First>Heri </b:First>
          </b:Person>
          <b:Person>
            <b:Last>Rahman</b:Last>
            <b:First>Taopik</b:First>
          </b:Person>
        </b:NameList>
      </b:Author>
    </b:Author>
    <b:RefOrder>2</b:RefOrder>
  </b:Source>
  <b:Source>
    <b:Tag>Ren20</b:Tag>
    <b:SourceType>JournalArticle</b:SourceType>
    <b:Guid>{FBD76D39-BAA6-4967-9B92-2F7D9C5F26FB}</b:Guid>
    <b:Author>
      <b:Author>
        <b:NameList>
          <b:Person>
            <b:Last>Setyowahyudi</b:Last>
            <b:First>Rendy</b:First>
          </b:Person>
        </b:NameList>
      </b:Author>
    </b:Author>
    <b:Title>Pemikiran Ki Hajar Dewantara dan Maria Montessori Tentang Pendidikan Anak Usia Dini</b:Title>
    <b:JournalName>Paudia Vol. 9 No. 1</b:JournalName>
    <b:Year>2020</b:Year>
    <b:Pages>17-35</b:Pages>
    <b:RefOrder>3</b:RefOrder>
  </b:Source>
  <b:Source>
    <b:Tag>Syi20</b:Tag>
    <b:SourceType>JournalArticle</b:SourceType>
    <b:Guid>{E64F574D-6BAD-4A6B-B310-84BCB3B76E79}</b:Guid>
    <b:Author>
      <b:Author>
        <b:NameList>
          <b:Person>
            <b:Last>Syifauzakia</b:Last>
          </b:Person>
        </b:NameList>
      </b:Author>
    </b:Author>
    <b:Title>Pendidikan Anak Usia Dini Dalam Keluarga di Era Industri 4.0</b:Title>
    <b:JournalName>Al-Tarbiyah: Jurnal Pendidikan Vol. 30 No. 2</b:JournalName>
    <b:Year>2020</b:Year>
    <b:Pages>171-185</b:Pages>
    <b:RefOrder>4</b:RefOrder>
  </b:Source>
  <b:Source>
    <b:Tag>Isn19</b:Tag>
    <b:SourceType>JournalArticle</b:SourceType>
    <b:Guid>{D56D26F9-737F-49BB-85F1-BB0CDB4CE306}</b:Guid>
    <b:Title>Participtaion of Mother Who Work in Religious Activities Towards Child Behavior</b:Title>
    <b:JournalName>Jurnal Obsesi: Jurnal Pendidikan Anak Usia Dini Vol. 3 No. 1 </b:JournalName>
    <b:Year>2019</b:Year>
    <b:Pages>173-180</b:Pages>
    <b:Author>
      <b:Author>
        <b:NameList>
          <b:Person>
            <b:Last>Isnaningsih</b:Last>
            <b:First>Anti</b:First>
          </b:Person>
          <b:Person>
            <b:Last>Rochman</b:Last>
            <b:First>Arif </b:First>
          </b:Person>
        </b:NameList>
      </b:Author>
    </b:Author>
    <b:RefOrder>5</b:RefOrder>
  </b:Source>
  <b:Source>
    <b:Tag>Ind15</b:Tag>
    <b:SourceType>JournalArticle</b:SourceType>
    <b:Guid>{BC278216-F750-41A7-8811-6D7A5AE3C57E}</b:Guid>
    <b:Author>
      <b:Author>
        <b:NameList>
          <b:Person>
            <b:Last>Indrawati</b:Last>
          </b:Person>
        </b:NameList>
      </b:Author>
    </b:Author>
    <b:Title>Pendidikan Anak Usia Dini Pada Masa Golden Age</b:Title>
    <b:JournalName>Orientasi Baru Pendidikan Anak Usia Din Teori dan Praktis</b:JournalName>
    <b:Year>2015</b:Year>
    <b:RefOrder>6</b:RefOrder>
  </b:Source>
  <b:Source>
    <b:Tag>Sug211</b:Tag>
    <b:SourceType>JournalArticle</b:SourceType>
    <b:Guid>{0AA20F5D-970C-4C86-94E2-6848D6B53B48}</b:Guid>
    <b:Author>
      <b:Author>
        <b:NameList>
          <b:Person>
            <b:Last>Sugiarto</b:Last>
          </b:Person>
        </b:NameList>
      </b:Author>
    </b:Author>
    <b:Title>Membentuk Karakter Anak Sebagai Genarasi Penerus Bangsa Melalui Pendidikan Anak Usia Dini</b:Title>
    <b:JournalName>Jurnal Mubtadiin Vol. 7 </b:JournalName>
    <b:Year>2021</b:Year>
    <b:Pages>185-201</b:Pages>
    <b:RefOrder>7</b:RefOrder>
  </b:Source>
  <b:Source>
    <b:Tag>Gus22</b:Tag>
    <b:SourceType>JournalArticle</b:SourceType>
    <b:Guid>{B0C2BCDE-F236-4639-A556-64D934EF1709}</b:Guid>
    <b:Author>
      <b:Author>
        <b:NameList>
          <b:Person>
            <b:Last>MS</b:Last>
            <b:First>Gustini</b:First>
          </b:Person>
        </b:NameList>
      </b:Author>
    </b:Author>
    <b:Title>Pengaruh Lingkungan Keluarga Terhadap Perkembangan Sosial Anak Usia Dini di Masa Pandemi</b:Title>
    <b:JournalName>Jurnal Pendidikan Anak Usia Dini Taman Indonesia Vol. 1 No. 1</b:JournalName>
    <b:Year>2022</b:Year>
    <b:RefOrder>8</b:RefOrder>
  </b:Source>
  <b:Source>
    <b:Tag>Juw10</b:Tag>
    <b:SourceType>Book</b:SourceType>
    <b:Guid>{FD053EE2-637F-4921-B78D-8DC48D004EF0}</b:Guid>
    <b:Author>
      <b:Author>
        <b:NameList>
          <b:Person>
            <b:Last>Juwariyah</b:Last>
          </b:Person>
        </b:NameList>
      </b:Author>
    </b:Author>
    <b:Title>Dasar-Dasar Pendidikan Anak Dalam Al-Quran</b:Title>
    <b:Year>2010</b:Year>
    <b:City>Yogyakarta</b:City>
    <b:Publisher>Teras</b:Publisher>
    <b:RefOrder>9</b:RefOrder>
  </b:Source>
</b:Sources>
</file>

<file path=customXml/itemProps1.xml><?xml version="1.0" encoding="utf-8"?>
<ds:datastoreItem xmlns:ds="http://schemas.openxmlformats.org/officeDocument/2006/customXml" ds:itemID="{223BF0C0-AD14-4D62-B86C-8235B2D2E18D}">
  <ds:schemaRefs>
    <ds:schemaRef ds:uri="http://www.wps.cn/android/officeDocument/2013/mofficeCustomData"/>
  </ds:schemaRefs>
</ds:datastoreItem>
</file>

<file path=customXml/itemProps2.xml><?xml version="1.0" encoding="utf-8"?>
<ds:datastoreItem xmlns:ds="http://schemas.openxmlformats.org/officeDocument/2006/customXml" ds:itemID="{C31459A8-EEDF-411A-89FA-294D4EC827D1}">
  <ds:schemaRefs>
    <ds:schemaRef ds:uri="http://www.wps.cn/android/officeDocument/2013/mofficeCustomData"/>
  </ds:schemaRefs>
</ds:datastoreItem>
</file>

<file path=customXml/itemProps3.xml><?xml version="1.0" encoding="utf-8"?>
<ds:datastoreItem xmlns:ds="http://schemas.openxmlformats.org/officeDocument/2006/customXml" ds:itemID="{B1F9FD7C-1CED-4D60-ACF6-F3CD0D80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13639</TotalTime>
  <Pages>11</Pages>
  <Words>7021</Words>
  <Characters>40022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siti ainul</cp:lastModifiedBy>
  <cp:revision>298</cp:revision>
  <cp:lastPrinted>2022-09-18T14:48:00Z</cp:lastPrinted>
  <dcterms:created xsi:type="dcterms:W3CDTF">2022-05-30T02:55:00Z</dcterms:created>
  <dcterms:modified xsi:type="dcterms:W3CDTF">2023-03-10T19:54:00Z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24458df4-129e-3290-8a7a-9d37198caa47</vt:lpwstr>
  </property>
  <property fmtid="{D5CDD505-2E9C-101B-9397-08002B2CF9AE}" pid="24" name="Mendeley Citation Style_1">
    <vt:lpwstr>http://www.zotero.org/styles/apa</vt:lpwstr>
  </property>
  <property fmtid="{D5CDD505-2E9C-101B-9397-08002B2CF9AE}" pid="25" name="ICV">
    <vt:lpwstr>57548f1c50844a3a91f85025d75560ee</vt:lpwstr>
  </property>
</Properties>
</file>